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FB4EC8" w14:textId="0A799FD3" w:rsidR="0068293D" w:rsidRPr="007F1938" w:rsidRDefault="0068293D" w:rsidP="007F1938">
      <w:pPr>
        <w:jc w:val="center"/>
        <w:rPr>
          <w:rFonts w:ascii="Georgia" w:hAnsi="Georgia"/>
          <w:b/>
          <w:bCs/>
          <w:color w:val="002060"/>
          <w:sz w:val="24"/>
          <w:szCs w:val="24"/>
          <w:lang w:val="en-US"/>
        </w:rPr>
      </w:pPr>
      <w:r w:rsidRPr="007F1938">
        <w:rPr>
          <w:rFonts w:ascii="Georgia" w:hAnsi="Georgia"/>
          <w:noProof/>
          <w:sz w:val="24"/>
          <w:szCs w:val="24"/>
        </w:rPr>
        <mc:AlternateContent>
          <mc:Choice Requires="wps">
            <w:drawing>
              <wp:anchor distT="0" distB="0" distL="114300" distR="114300" simplePos="0" relativeHeight="251664384" behindDoc="0" locked="0" layoutInCell="1" allowOverlap="1" wp14:anchorId="55CA2550" wp14:editId="4C869BD4">
                <wp:simplePos x="0" y="0"/>
                <wp:positionH relativeFrom="column">
                  <wp:posOffset>-116840</wp:posOffset>
                </wp:positionH>
                <wp:positionV relativeFrom="page">
                  <wp:posOffset>5506720</wp:posOffset>
                </wp:positionV>
                <wp:extent cx="6137377" cy="822960"/>
                <wp:effectExtent l="0" t="0" r="0" b="0"/>
                <wp:wrapNone/>
                <wp:docPr id="571926040" name="Text Box 1"/>
                <wp:cNvGraphicFramePr/>
                <a:graphic xmlns:a="http://schemas.openxmlformats.org/drawingml/2006/main">
                  <a:graphicData uri="http://schemas.microsoft.com/office/word/2010/wordprocessingShape">
                    <wps:wsp>
                      <wps:cNvSpPr txBox="1"/>
                      <wps:spPr>
                        <a:xfrm>
                          <a:off x="0" y="0"/>
                          <a:ext cx="6137377" cy="822960"/>
                        </a:xfrm>
                        <a:prstGeom prst="rect">
                          <a:avLst/>
                        </a:prstGeom>
                        <a:noFill/>
                        <a:ln>
                          <a:noFill/>
                        </a:ln>
                      </wps:spPr>
                      <wps:txbx>
                        <w:txbxContent>
                          <w:p w14:paraId="61F4A8D3" w14:textId="531701C6" w:rsidR="00523505" w:rsidRDefault="00523505" w:rsidP="00333C4C">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THE HOUSE AND KINGDOM OF DAVID</w:t>
                            </w:r>
                          </w:p>
                          <w:p w14:paraId="40B92622" w14:textId="49D3EB3F" w:rsidR="00333C4C" w:rsidRPr="00A37743" w:rsidRDefault="00333C4C" w:rsidP="00333C4C">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A37743">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MASTER INDEX OF DIPLOMATIC INSTRUMENTS</w:t>
                            </w:r>
                          </w:p>
                          <w:p w14:paraId="2B0B878C" w14:textId="66114CB8" w:rsidR="00BA7C3E" w:rsidRPr="00BA7C3E" w:rsidRDefault="00BA7C3E" w:rsidP="00961BD9">
                            <w:pPr>
                              <w:jc w:val="cente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55CA2550" id="_x0000_t202" coordsize="21600,21600" o:spt="202" path="m,l,21600r21600,l21600,xe">
                <v:stroke joinstyle="miter"/>
                <v:path gradientshapeok="t" o:connecttype="rect"/>
              </v:shapetype>
              <v:shape id="Text Box 1" o:spid="_x0000_s1026" type="#_x0000_t202" style="position:absolute;left:0;text-align:left;margin-left:-9.2pt;margin-top:433.6pt;width:483.25pt;height:64.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" filled="f" stroked="f">
                <v:textbox>
                  <w:txbxContent>
                    <w:p w14:paraId="61F4A8D3" w14:textId="531701C6" w:rsidR="00523505" w:rsidRDefault="00523505" w:rsidP="00333C4C">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THE HOUSE AND KINGDOM OF DAVID</w:t>
                      </w:r>
                    </w:p>
                    <w:p w14:paraId="40B92622" w14:textId="49D3EB3F" w:rsidR="00333C4C" w:rsidRPr="00A37743" w:rsidRDefault="00333C4C" w:rsidP="00333C4C">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A37743">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MASTER INDEX OF DIPLOMATIC INSTRUMENTS</w:t>
                      </w:r>
                    </w:p>
                    <w:p w14:paraId="2B0B878C" w14:textId="66114CB8" w:rsidR="00BA7C3E" w:rsidRPr="00BA7C3E" w:rsidRDefault="00BA7C3E" w:rsidP="00961BD9">
                      <w:pPr>
                        <w:jc w:val="center"/>
                        <w:rPr>
                          <w:sz w:val="32"/>
                          <w:szCs w:val="32"/>
                        </w:rPr>
                      </w:pPr>
                    </w:p>
                  </w:txbxContent>
                </v:textbox>
                <w10:wrap anchory="page"/>
              </v:shape>
            </w:pict>
          </mc:Fallback>
        </mc:AlternateContent>
      </w:r>
    </w:p>
    <w:p w14:paraId="46A10CF9" w14:textId="77777777" w:rsidR="00333C4C" w:rsidRDefault="00333C4C" w:rsidP="00333C4C">
      <w:pPr>
        <w:spacing w:before="240" w:after="0" w:line="360" w:lineRule="auto"/>
        <w:rPr>
          <w:rFonts w:ascii="Georgia" w:eastAsiaTheme="minorEastAsia" w:hAnsi="Georgia"/>
          <w:i/>
          <w:iCs/>
          <w:sz w:val="24"/>
          <w:szCs w:val="24"/>
          <w:lang w:val="en-US"/>
        </w:rPr>
      </w:pPr>
    </w:p>
    <w:p w14:paraId="437D5657" w14:textId="77777777" w:rsidR="00523505" w:rsidRDefault="00523505" w:rsidP="008D7973">
      <w:pPr>
        <w:spacing w:before="240" w:after="0" w:line="360" w:lineRule="auto"/>
        <w:jc w:val="center"/>
        <w:rPr>
          <w:rFonts w:eastAsiaTheme="minorEastAsia" w:cstheme="minorHAnsi"/>
          <w:b/>
          <w:bCs/>
          <w:sz w:val="28"/>
          <w:szCs w:val="28"/>
          <w:lang w:val="en-US"/>
        </w:rPr>
      </w:pPr>
    </w:p>
    <w:p w14:paraId="58C0846A" w14:textId="34ABF25B" w:rsidR="00333C4C" w:rsidRPr="00A37743" w:rsidRDefault="00333C4C" w:rsidP="00333C4C">
      <w:pPr>
        <w:spacing w:before="240" w:line="360" w:lineRule="auto"/>
        <w:jc w:val="center"/>
        <w:rPr>
          <w:rFonts w:eastAsiaTheme="minorEastAsia" w:cstheme="minorHAnsi"/>
          <w:b/>
          <w:bCs/>
          <w:sz w:val="28"/>
          <w:szCs w:val="28"/>
          <w:lang w:val="en-US"/>
        </w:rPr>
      </w:pPr>
      <w:r w:rsidRPr="00A37743">
        <w:rPr>
          <w:rFonts w:eastAsiaTheme="minorEastAsia" w:cstheme="minorHAnsi"/>
          <w:b/>
          <w:bCs/>
          <w:sz w:val="28"/>
          <w:szCs w:val="28"/>
          <w:lang w:val="en-US"/>
        </w:rPr>
        <w:t>Office of the Crown Sovereign</w:t>
      </w:r>
    </w:p>
    <w:p w14:paraId="03F464AF" w14:textId="5D17CB67" w:rsidR="00333C4C" w:rsidRPr="00A37743" w:rsidRDefault="00333C4C" w:rsidP="00A37743">
      <w:pPr>
        <w:spacing w:line="288" w:lineRule="auto"/>
        <w:ind w:left="360"/>
        <w:rPr>
          <w:rFonts w:eastAsiaTheme="minorEastAsia" w:cstheme="minorHAnsi"/>
          <w:b/>
          <w:bCs/>
          <w:sz w:val="28"/>
          <w:szCs w:val="28"/>
          <w:lang w:val="en-US"/>
        </w:rPr>
      </w:pPr>
      <w:r w:rsidRPr="00A37743">
        <w:rPr>
          <w:rFonts w:eastAsiaTheme="minorEastAsia" w:cstheme="minorHAnsi"/>
          <w:b/>
          <w:bCs/>
          <w:sz w:val="28"/>
          <w:szCs w:val="28"/>
          <w:lang w:val="en-US"/>
        </w:rPr>
        <w:t>Foundational Authority</w:t>
      </w:r>
    </w:p>
    <w:p w14:paraId="51C72E78" w14:textId="77777777"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Apostolic Preface to the Four Pillars</w:t>
      </w:r>
    </w:p>
    <w:p w14:paraId="614E8177" w14:textId="77777777"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Doctrine of the Threefold Witness</w:t>
      </w:r>
    </w:p>
    <w:p w14:paraId="1BC9A433" w14:textId="77777777"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The Royal Charter for Angelic Intelligence (Pillar One)</w:t>
      </w:r>
    </w:p>
    <w:p w14:paraId="037C01CE" w14:textId="1714306D"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Royal Gold Crown White Paper (Pillar Two)</w:t>
      </w:r>
    </w:p>
    <w:p w14:paraId="475DE93E" w14:textId="77777777"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Royal Proclamation of Sanctuary, Peace, and Prosperity (Pillar Three)</w:t>
      </w:r>
    </w:p>
    <w:p w14:paraId="78C9CC35" w14:textId="1C25B2F2"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Sovereign World Notice (Pillar Four)</w:t>
      </w:r>
    </w:p>
    <w:p w14:paraId="70AC018A" w14:textId="7B985166"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 xml:space="preserve">Revised Royal Constitution (Final </w:t>
      </w:r>
      <w:r w:rsidRPr="00AA2ED7">
        <w:rPr>
          <w:rFonts w:eastAsiaTheme="minorEastAsia" w:cstheme="minorHAnsi"/>
          <w:sz w:val="24"/>
          <w:szCs w:val="24"/>
          <w:lang w:val="en-US"/>
        </w:rPr>
        <w:t>2026</w:t>
      </w:r>
      <w:r w:rsidRPr="00333C4C">
        <w:rPr>
          <w:rFonts w:ascii="Georgia" w:eastAsiaTheme="minorEastAsia" w:hAnsi="Georgia"/>
          <w:sz w:val="24"/>
          <w:szCs w:val="24"/>
          <w:lang w:val="en-US"/>
        </w:rPr>
        <w:t xml:space="preserve"> Revision</w:t>
      </w:r>
      <w:r w:rsidR="002C5610">
        <w:rPr>
          <w:rFonts w:ascii="Georgia" w:eastAsiaTheme="minorEastAsia" w:hAnsi="Georgia"/>
          <w:sz w:val="24"/>
          <w:szCs w:val="24"/>
          <w:lang w:val="en-US"/>
        </w:rPr>
        <w:t xml:space="preserve">, not included the full Royal Constitution can be read on the Website </w:t>
      </w:r>
      <w:hyperlink r:id="rId8" w:history="1">
        <w:r w:rsidR="002C5610" w:rsidRPr="00AF26B2">
          <w:rPr>
            <w:rStyle w:val="Hyperlink"/>
            <w:rFonts w:ascii="Georgia" w:eastAsiaTheme="minorEastAsia" w:hAnsi="Georgia"/>
            <w:sz w:val="24"/>
            <w:szCs w:val="24"/>
            <w:lang w:val="en-US"/>
          </w:rPr>
          <w:t>www,hodkod.org</w:t>
        </w:r>
      </w:hyperlink>
      <w:r w:rsidRPr="00333C4C">
        <w:rPr>
          <w:rFonts w:ascii="Georgia" w:eastAsiaTheme="minorEastAsia" w:hAnsi="Georgia"/>
          <w:sz w:val="24"/>
          <w:szCs w:val="24"/>
          <w:lang w:val="en-US"/>
        </w:rPr>
        <w:t>)</w:t>
      </w:r>
    </w:p>
    <w:p w14:paraId="11C407BE" w14:textId="06AEDBEC" w:rsidR="00333C4C" w:rsidRPr="00333C4C" w:rsidRDefault="002C5610" w:rsidP="00A37743">
      <w:pPr>
        <w:spacing w:line="288" w:lineRule="auto"/>
        <w:ind w:left="360"/>
        <w:rPr>
          <w:rFonts w:ascii="Georgia" w:eastAsiaTheme="minorEastAsia" w:hAnsi="Georgia"/>
          <w:sz w:val="24"/>
          <w:szCs w:val="24"/>
          <w:lang w:val="en-US"/>
        </w:rPr>
      </w:pPr>
      <w:r w:rsidRPr="0018424D">
        <w:rPr>
          <w:rFonts w:eastAsia="Times New Roman" w:cs="Times New Roman"/>
          <w:noProof/>
          <w:color w:val="000000" w:themeColor="text1"/>
        </w:rPr>
        <w:drawing>
          <wp:anchor distT="0" distB="0" distL="114300" distR="114300" simplePos="0" relativeHeight="251687936" behindDoc="0" locked="0" layoutInCell="1" allowOverlap="1" wp14:anchorId="55DF2F6B" wp14:editId="278AD75E">
            <wp:simplePos x="0" y="0"/>
            <wp:positionH relativeFrom="column">
              <wp:posOffset>-116840</wp:posOffset>
            </wp:positionH>
            <wp:positionV relativeFrom="paragraph">
              <wp:posOffset>235313</wp:posOffset>
            </wp:positionV>
            <wp:extent cx="1834163" cy="1834163"/>
            <wp:effectExtent l="0" t="0" r="0" b="0"/>
            <wp:wrapNone/>
            <wp:docPr id="1985617675" name="Picture 1" descr="A gold lion head in a circle with stars and a red and blue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50141" name="Picture 1" descr="A gold lion head in a circle with stars and a red and blue circle with text&#10;&#10;AI-generated content may be incorrect."/>
                    <pic:cNvPicPr/>
                  </pic:nvPicPr>
                  <pic:blipFill>
                    <a:blip r:embed="rId9" cstate="print">
                      <a:alphaModFix amt="70000"/>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34163" cy="1834163"/>
                    </a:xfrm>
                    <a:prstGeom prst="ellipse">
                      <a:avLst/>
                    </a:prstGeom>
                  </pic:spPr>
                </pic:pic>
              </a:graphicData>
            </a:graphic>
            <wp14:sizeRelH relativeFrom="page">
              <wp14:pctWidth>0</wp14:pctWidth>
            </wp14:sizeRelH>
            <wp14:sizeRelV relativeFrom="page">
              <wp14:pctHeight>0</wp14:pctHeight>
            </wp14:sizeRelV>
          </wp:anchor>
        </w:drawing>
      </w:r>
    </w:p>
    <w:p w14:paraId="385EEB40" w14:textId="41201412" w:rsidR="00A37743" w:rsidRDefault="008D7973" w:rsidP="00A37743">
      <w:pPr>
        <w:spacing w:line="288" w:lineRule="auto"/>
        <w:ind w:left="360"/>
        <w:rPr>
          <w:rFonts w:eastAsiaTheme="minorEastAsia" w:cstheme="minorHAnsi"/>
          <w:b/>
          <w:bCs/>
          <w:sz w:val="28"/>
          <w:szCs w:val="28"/>
          <w:lang w:val="en-US"/>
        </w:rPr>
      </w:pPr>
      <w:r w:rsidRPr="00B24AF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89984" behindDoc="0" locked="0" layoutInCell="1" allowOverlap="1" wp14:anchorId="46BCDBA3" wp14:editId="7C94FC09">
                <wp:simplePos x="0" y="0"/>
                <wp:positionH relativeFrom="column">
                  <wp:posOffset>1805940</wp:posOffset>
                </wp:positionH>
                <wp:positionV relativeFrom="paragraph">
                  <wp:posOffset>78105</wp:posOffset>
                </wp:positionV>
                <wp:extent cx="4143471" cy="945050"/>
                <wp:effectExtent l="0" t="0" r="0" b="0"/>
                <wp:wrapNone/>
                <wp:docPr id="222786779" name="Text Box 1"/>
                <wp:cNvGraphicFramePr/>
                <a:graphic xmlns:a="http://schemas.openxmlformats.org/drawingml/2006/main">
                  <a:graphicData uri="http://schemas.microsoft.com/office/word/2010/wordprocessingShape">
                    <wps:wsp>
                      <wps:cNvSpPr txBox="1"/>
                      <wps:spPr>
                        <a:xfrm>
                          <a:off x="0" y="0"/>
                          <a:ext cx="4143471" cy="945050"/>
                        </a:xfrm>
                        <a:prstGeom prst="rect">
                          <a:avLst/>
                        </a:prstGeom>
                        <a:noFill/>
                        <a:ln>
                          <a:noFill/>
                        </a:ln>
                      </wps:spPr>
                      <wps:txbx>
                        <w:txbxContent>
                          <w:p w14:paraId="6E6028DB" w14:textId="77777777" w:rsidR="00A37743" w:rsidRPr="00F64854" w:rsidRDefault="00A37743" w:rsidP="00A37743">
                            <w:pPr>
                              <w:pStyle w:val="Header"/>
                              <w:spacing w:line="276" w:lineRule="auto"/>
                              <w:jc w:val="both"/>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240CE8">
                              <w:rPr>
                                <w:b/>
                                <w:i/>
                                <w:iCs/>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Foundational Maxim of Sovereign Mandate: The Kingdom of David, established by God, and upheld by an eternal and continuing mandate does not seek permission from earthly authorities, but proclaims its mandate and extends invitation to the nations of its peaceful intent to restore the land and its people</w:t>
                            </w:r>
                            <w:r w:rsidRPr="00F64854">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w:t>
                            </w:r>
                          </w:p>
                          <w:p w14:paraId="7A0C4D9F" w14:textId="77777777" w:rsidR="00A37743" w:rsidRPr="00AD77DA" w:rsidRDefault="00A37743" w:rsidP="00A37743">
                            <w:pPr>
                              <w:pStyle w:val="Header"/>
                              <w:spacing w:line="276" w:lineRule="auto"/>
                              <w:rPr>
                                <w:b/>
                                <w:i/>
                                <w:iCs/>
                                <w:color w:val="002060"/>
                                <w:sz w:val="16"/>
                                <w:szCs w:val="16"/>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46BCDBA3" id="_x0000_s1027" type="#_x0000_t202" style="position:absolute;left:0;text-align:left;margin-left:142.2pt;margin-top:6.15pt;width:326.25pt;height:74.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" filled="f" stroked="f">
                <v:textbox>
                  <w:txbxContent>
                    <w:p w14:paraId="6E6028DB" w14:textId="77777777" w:rsidR="00A37743" w:rsidRPr="00F64854" w:rsidRDefault="00A37743" w:rsidP="00A37743">
                      <w:pPr>
                        <w:pStyle w:val="Header"/>
                        <w:spacing w:line="276" w:lineRule="auto"/>
                        <w:jc w:val="both"/>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240CE8">
                        <w:rPr>
                          <w:b/>
                          <w:i/>
                          <w:iCs/>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Foundational Maxim of Sovereign Mandate: The Kingdom of David, established by God, and upheld by an eternal and continuing mandate does not seek permission from earthly authorities, but proclaims its mandate and extends invitation to the nations of its peaceful intent to restore the land and its people</w:t>
                      </w:r>
                      <w:r w:rsidRPr="00F64854">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w:t>
                      </w:r>
                    </w:p>
                    <w:p w14:paraId="7A0C4D9F" w14:textId="77777777" w:rsidR="00A37743" w:rsidRPr="00AD77DA" w:rsidRDefault="00A37743" w:rsidP="00A37743">
                      <w:pPr>
                        <w:pStyle w:val="Header"/>
                        <w:spacing w:line="276" w:lineRule="auto"/>
                        <w:rPr>
                          <w:b/>
                          <w:i/>
                          <w:iCs/>
                          <w:color w:val="002060"/>
                          <w:sz w:val="16"/>
                          <w:szCs w:val="16"/>
                          <w14:textOutline w14:w="0" w14:cap="flat" w14:cmpd="sng" w14:algn="ctr">
                            <w14:noFill/>
                            <w14:prstDash w14:val="solid"/>
                            <w14:round/>
                          </w14:textOutline>
                          <w14:props3d w14:extrusionH="57150" w14:contourW="0" w14:prstMaterial="softEdge">
                            <w14:bevelT w14:w="25400" w14:h="38100" w14:prst="circle"/>
                          </w14:props3d>
                        </w:rPr>
                      </w:pPr>
                    </w:p>
                  </w:txbxContent>
                </v:textbox>
              </v:shape>
            </w:pict>
          </mc:Fallback>
        </mc:AlternateContent>
      </w:r>
    </w:p>
    <w:p w14:paraId="62712DDB" w14:textId="77777777" w:rsidR="00A37743" w:rsidRDefault="00A37743" w:rsidP="008D7973">
      <w:pPr>
        <w:spacing w:line="288" w:lineRule="auto"/>
        <w:rPr>
          <w:rFonts w:eastAsiaTheme="minorEastAsia" w:cstheme="minorHAnsi"/>
          <w:b/>
          <w:bCs/>
          <w:sz w:val="28"/>
          <w:szCs w:val="28"/>
          <w:lang w:val="en-US"/>
        </w:rPr>
      </w:pPr>
    </w:p>
    <w:p w14:paraId="6C51DBF6" w14:textId="4DD6C7C5" w:rsidR="00380869" w:rsidRPr="00380869" w:rsidRDefault="00380869" w:rsidP="00380869">
      <w:pPr>
        <w:spacing w:line="288" w:lineRule="auto"/>
        <w:ind w:left="360"/>
        <w:rPr>
          <w:rFonts w:eastAsiaTheme="minorEastAsia" w:cstheme="minorHAnsi"/>
          <w:b/>
          <w:bCs/>
          <w:sz w:val="28"/>
          <w:szCs w:val="28"/>
          <w:lang w:val="en-US"/>
        </w:rPr>
      </w:pPr>
      <w:r w:rsidRPr="00380869">
        <w:rPr>
          <w:rFonts w:eastAsiaTheme="minorEastAsia" w:cstheme="minorHAnsi"/>
          <w:b/>
          <w:bCs/>
          <w:sz w:val="28"/>
          <w:szCs w:val="28"/>
          <w:lang w:val="en-US"/>
        </w:rPr>
        <w:lastRenderedPageBreak/>
        <w:t xml:space="preserve">DIPLOMATIC PACKET STRUCTURE (TAB INDEX)  </w:t>
      </w:r>
    </w:p>
    <w:p w14:paraId="3F8F766A" w14:textId="583E16CB"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The following structure defines the organization of the Primary Diplomatic Packet as transmitted:  </w:t>
      </w:r>
    </w:p>
    <w:p w14:paraId="7DBE9912" w14:textId="77777777" w:rsidR="00380869" w:rsidRPr="00280A7C" w:rsidRDefault="00380869" w:rsidP="00380869">
      <w:pPr>
        <w:spacing w:line="288" w:lineRule="auto"/>
        <w:ind w:left="360"/>
        <w:rPr>
          <w:rFonts w:eastAsiaTheme="minorEastAsia" w:cstheme="minorHAnsi"/>
          <w:b/>
          <w:bCs/>
          <w:sz w:val="28"/>
          <w:szCs w:val="28"/>
          <w:lang w:val="en-US"/>
        </w:rPr>
      </w:pPr>
      <w:r w:rsidRPr="00280A7C">
        <w:rPr>
          <w:rFonts w:eastAsiaTheme="minorEastAsia" w:cstheme="minorHAnsi"/>
          <w:b/>
          <w:bCs/>
          <w:sz w:val="28"/>
          <w:szCs w:val="28"/>
          <w:lang w:val="en-US"/>
        </w:rPr>
        <w:t xml:space="preserve">FRONT MATTER  </w:t>
      </w:r>
    </w:p>
    <w:p w14:paraId="14033C35"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1. Executive Cover Sheet  </w:t>
      </w:r>
    </w:p>
    <w:p w14:paraId="5B2969AF"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2. Master Administrative Estoppel Summary &amp; Index (MAESI)  </w:t>
      </w:r>
    </w:p>
    <w:p w14:paraId="5EC853C3"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3. Master Index of Diplomatic Instruments (MSTR IDO)  </w:t>
      </w:r>
    </w:p>
    <w:p w14:paraId="46423CFA"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4. Recipient / Service Matrix  </w:t>
      </w:r>
    </w:p>
    <w:p w14:paraId="762A1431"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5. Primary Diplomatic Transmittal Instrument (PDTI)  </w:t>
      </w:r>
    </w:p>
    <w:p w14:paraId="47557FAE"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6. Notice of Complete Administrative Record  </w:t>
      </w:r>
    </w:p>
    <w:p w14:paraId="22024BDC" w14:textId="34E56338"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7. Certificate of Service  </w:t>
      </w:r>
    </w:p>
    <w:p w14:paraId="73F58950" w14:textId="77777777" w:rsidR="00380869" w:rsidRDefault="00380869" w:rsidP="00380869">
      <w:pPr>
        <w:spacing w:line="288" w:lineRule="auto"/>
        <w:ind w:left="360"/>
        <w:rPr>
          <w:rFonts w:ascii="Georgia" w:eastAsiaTheme="minorEastAsia" w:hAnsi="Georgia" w:cstheme="minorHAnsi"/>
          <w:sz w:val="24"/>
          <w:szCs w:val="24"/>
          <w:lang w:val="en-US"/>
        </w:rPr>
      </w:pPr>
    </w:p>
    <w:p w14:paraId="216B613D" w14:textId="6E7E0793" w:rsidR="00380869" w:rsidRPr="00380869" w:rsidRDefault="00380869" w:rsidP="00380869">
      <w:pPr>
        <w:spacing w:line="288" w:lineRule="auto"/>
        <w:ind w:left="360"/>
        <w:rPr>
          <w:rFonts w:eastAsiaTheme="minorEastAsia" w:cstheme="minorHAnsi"/>
          <w:b/>
          <w:bCs/>
          <w:sz w:val="28"/>
          <w:szCs w:val="28"/>
          <w:lang w:val="en-US"/>
        </w:rPr>
      </w:pPr>
      <w:r w:rsidRPr="00380869">
        <w:rPr>
          <w:rFonts w:eastAsiaTheme="minorEastAsia" w:cstheme="minorHAnsi"/>
          <w:b/>
          <w:bCs/>
          <w:sz w:val="28"/>
          <w:szCs w:val="28"/>
          <w:lang w:val="en-US"/>
        </w:rPr>
        <w:t>T</w:t>
      </w:r>
      <w:r w:rsidRPr="00380869">
        <w:rPr>
          <w:rFonts w:eastAsiaTheme="minorEastAsia" w:cstheme="minorHAnsi"/>
          <w:b/>
          <w:bCs/>
          <w:sz w:val="28"/>
          <w:szCs w:val="28"/>
          <w:lang w:val="en-US"/>
        </w:rPr>
        <w:t xml:space="preserve">ABBED ENCLOSURES  </w:t>
      </w:r>
    </w:p>
    <w:p w14:paraId="72E0F7CB" w14:textId="77777777" w:rsidR="00380869" w:rsidRDefault="00380869" w:rsidP="00380869">
      <w:pPr>
        <w:spacing w:after="0" w:line="288" w:lineRule="auto"/>
        <w:ind w:left="360"/>
        <w:rPr>
          <w:rFonts w:ascii="Georgia" w:eastAsiaTheme="minorEastAsia" w:hAnsi="Georgia" w:cstheme="minorHAnsi"/>
          <w:sz w:val="24"/>
          <w:szCs w:val="24"/>
          <w:lang w:val="en-US"/>
        </w:rPr>
      </w:pPr>
    </w:p>
    <w:p w14:paraId="1F0004FF" w14:textId="77777777" w:rsidR="00280A7C" w:rsidRDefault="00380869" w:rsidP="00380869">
      <w:pPr>
        <w:spacing w:line="288" w:lineRule="auto"/>
        <w:ind w:left="360"/>
        <w:rPr>
          <w:rFonts w:eastAsiaTheme="minorEastAsia" w:cstheme="minorHAnsi"/>
          <w:b/>
          <w:bCs/>
          <w:sz w:val="28"/>
          <w:szCs w:val="28"/>
          <w:lang w:val="en-US"/>
        </w:rPr>
      </w:pPr>
      <w:r w:rsidRPr="00380869">
        <w:rPr>
          <w:rFonts w:eastAsiaTheme="minorEastAsia" w:cstheme="minorHAnsi"/>
          <w:b/>
          <w:bCs/>
          <w:sz w:val="28"/>
          <w:szCs w:val="28"/>
          <w:lang w:val="en-US"/>
        </w:rPr>
        <w:t xml:space="preserve">TAB 1 — Notice of Successorship and Correction of Record </w:t>
      </w:r>
    </w:p>
    <w:p w14:paraId="69557D86" w14:textId="2A44C5FC" w:rsidR="00380869" w:rsidRPr="00280A7C" w:rsidRDefault="005C6E71" w:rsidP="00280A7C">
      <w:pPr>
        <w:spacing w:line="288" w:lineRule="auto"/>
        <w:ind w:left="360"/>
        <w:rPr>
          <w:rFonts w:eastAsiaTheme="minorEastAsia" w:cstheme="minorHAnsi"/>
          <w:b/>
          <w:bCs/>
          <w:sz w:val="28"/>
          <w:szCs w:val="28"/>
          <w:lang w:val="en-US"/>
        </w:rPr>
      </w:pPr>
      <w:r w:rsidRPr="00380869">
        <w:rPr>
          <w:rFonts w:ascii="Georgia" w:eastAsiaTheme="minorEastAsia" w:hAnsi="Georgia" w:cstheme="minorHAnsi"/>
          <w:sz w:val="24"/>
          <w:szCs w:val="24"/>
          <w:lang w:val="en-US"/>
        </w:rPr>
        <w:t>•</w:t>
      </w:r>
      <w:r>
        <w:rPr>
          <w:rFonts w:ascii="Georgia" w:eastAsiaTheme="minorEastAsia" w:hAnsi="Georgia" w:cstheme="minorHAnsi"/>
          <w:sz w:val="24"/>
          <w:szCs w:val="24"/>
          <w:lang w:val="en-US"/>
        </w:rPr>
        <w:t xml:space="preserve"> Notice of </w:t>
      </w:r>
      <w:r w:rsidR="00280A7C">
        <w:rPr>
          <w:rFonts w:ascii="Georgia" w:eastAsiaTheme="minorEastAsia" w:hAnsi="Georgia" w:cstheme="minorHAnsi"/>
          <w:sz w:val="24"/>
          <w:szCs w:val="24"/>
          <w:lang w:val="en-US"/>
        </w:rPr>
        <w:t>Successorship and Correction of Record</w:t>
      </w:r>
      <w:r w:rsidRPr="005C6E71">
        <w:rPr>
          <w:rFonts w:ascii="Georgia" w:eastAsiaTheme="minorEastAsia" w:hAnsi="Georgia" w:cstheme="minorHAnsi"/>
          <w:sz w:val="24"/>
          <w:szCs w:val="24"/>
          <w:lang w:val="en-US"/>
        </w:rPr>
        <w:t xml:space="preserve"> </w:t>
      </w:r>
      <w:r w:rsidR="00380869" w:rsidRPr="005C6E71">
        <w:rPr>
          <w:rFonts w:ascii="Georgia" w:eastAsiaTheme="minorEastAsia" w:hAnsi="Georgia" w:cstheme="minorHAnsi"/>
          <w:sz w:val="24"/>
          <w:szCs w:val="24"/>
          <w:lang w:val="en-US"/>
        </w:rPr>
        <w:t>(SCR-EECC-</w:t>
      </w:r>
      <w:r w:rsidR="00380869" w:rsidRPr="005C6E71">
        <w:rPr>
          <w:rFonts w:eastAsiaTheme="minorEastAsia" w:cstheme="minorHAnsi"/>
          <w:sz w:val="24"/>
          <w:szCs w:val="24"/>
          <w:lang w:val="en-US"/>
        </w:rPr>
        <w:t>2026-0015</w:t>
      </w:r>
      <w:r w:rsidR="00380869" w:rsidRPr="005C6E71">
        <w:rPr>
          <w:rFonts w:ascii="Georgia" w:eastAsiaTheme="minorEastAsia" w:hAnsi="Georgia" w:cstheme="minorHAnsi"/>
          <w:sz w:val="24"/>
          <w:szCs w:val="24"/>
          <w:lang w:val="en-US"/>
        </w:rPr>
        <w:t>)</w:t>
      </w:r>
      <w:r w:rsidR="00380869" w:rsidRPr="00380869">
        <w:rPr>
          <w:rFonts w:eastAsiaTheme="minorEastAsia" w:cstheme="minorHAnsi"/>
          <w:b/>
          <w:bCs/>
          <w:sz w:val="28"/>
          <w:szCs w:val="28"/>
          <w:lang w:val="en-US"/>
        </w:rPr>
        <w:t xml:space="preserve">  </w:t>
      </w:r>
    </w:p>
    <w:p w14:paraId="33C01666" w14:textId="0336D351" w:rsidR="00380869" w:rsidRPr="005C6E71" w:rsidRDefault="00380869" w:rsidP="00380869">
      <w:pPr>
        <w:spacing w:line="288" w:lineRule="auto"/>
        <w:ind w:left="360"/>
        <w:rPr>
          <w:rFonts w:eastAsiaTheme="minorEastAsia" w:cstheme="minorHAnsi"/>
          <w:b/>
          <w:bCs/>
          <w:sz w:val="28"/>
          <w:szCs w:val="28"/>
          <w:lang w:val="en-US"/>
        </w:rPr>
      </w:pPr>
      <w:r w:rsidRPr="005C6E71">
        <w:rPr>
          <w:rFonts w:eastAsiaTheme="minorEastAsia" w:cstheme="minorHAnsi"/>
          <w:b/>
          <w:bCs/>
          <w:sz w:val="28"/>
          <w:szCs w:val="28"/>
          <w:lang w:val="en-US"/>
        </w:rPr>
        <w:t xml:space="preserve">TAB 2 — Proposed Treaty of Peace, Prosperity, Commerce, and Civilization  </w:t>
      </w:r>
    </w:p>
    <w:p w14:paraId="33EC16E3" w14:textId="36BA1A98" w:rsidR="00380869" w:rsidRPr="005C6E71" w:rsidRDefault="00280A7C" w:rsidP="00380869">
      <w:pPr>
        <w:spacing w:line="288" w:lineRule="auto"/>
        <w:ind w:left="360"/>
        <w:rPr>
          <w:rFonts w:eastAsiaTheme="minorEastAsia" w:cstheme="minorHAnsi"/>
          <w:b/>
          <w:bCs/>
          <w:sz w:val="28"/>
          <w:szCs w:val="28"/>
          <w:lang w:val="en-US"/>
        </w:rPr>
      </w:pPr>
      <w:r w:rsidRPr="00380869">
        <w:rPr>
          <w:rFonts w:ascii="Georgia" w:eastAsiaTheme="minorEastAsia" w:hAnsi="Georgia" w:cstheme="minorHAnsi"/>
          <w:sz w:val="24"/>
          <w:szCs w:val="24"/>
          <w:lang w:val="en-US"/>
        </w:rPr>
        <w:t>•</w:t>
      </w:r>
      <w:r>
        <w:rPr>
          <w:rFonts w:ascii="Georgia" w:eastAsiaTheme="minorEastAsia" w:hAnsi="Georgia" w:cstheme="minorHAnsi"/>
          <w:sz w:val="24"/>
          <w:szCs w:val="24"/>
          <w:lang w:val="en-US"/>
        </w:rPr>
        <w:t xml:space="preserve"> Proposed Treaty of Peace, Prosperity, Commerce, and Civilization</w:t>
      </w:r>
    </w:p>
    <w:p w14:paraId="6B281341" w14:textId="0E176E38" w:rsidR="00380869" w:rsidRPr="005C6E71" w:rsidRDefault="00380869" w:rsidP="00380869">
      <w:pPr>
        <w:spacing w:line="288" w:lineRule="auto"/>
        <w:ind w:left="360"/>
        <w:rPr>
          <w:rFonts w:eastAsiaTheme="minorEastAsia" w:cstheme="minorHAnsi"/>
          <w:b/>
          <w:bCs/>
          <w:sz w:val="28"/>
          <w:szCs w:val="28"/>
          <w:lang w:val="en-US"/>
        </w:rPr>
      </w:pPr>
      <w:r w:rsidRPr="005C6E71">
        <w:rPr>
          <w:rFonts w:eastAsiaTheme="minorEastAsia" w:cstheme="minorHAnsi"/>
          <w:b/>
          <w:bCs/>
          <w:sz w:val="28"/>
          <w:szCs w:val="28"/>
          <w:lang w:val="en-US"/>
        </w:rPr>
        <w:t xml:space="preserve">TAB 3 — Foundational Authority (Referenced and/or Excerpts)  </w:t>
      </w:r>
    </w:p>
    <w:p w14:paraId="7B779A66"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Apostolic Preface to the Four Pillars  </w:t>
      </w:r>
    </w:p>
    <w:p w14:paraId="366B2993"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Doctrine of the Threefold Witness  </w:t>
      </w:r>
    </w:p>
    <w:p w14:paraId="4826C33E"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(Covenant of Formation — Incorporated by Reference)  </w:t>
      </w:r>
    </w:p>
    <w:p w14:paraId="121D0F5F"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(Royal Constitution — Incorporated by Reference)  </w:t>
      </w:r>
    </w:p>
    <w:p w14:paraId="7FE36DEC" w14:textId="77777777" w:rsid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w:t>
      </w:r>
    </w:p>
    <w:p w14:paraId="01B03539" w14:textId="77777777" w:rsidR="00280A7C" w:rsidRPr="00380869" w:rsidRDefault="00280A7C" w:rsidP="00380869">
      <w:pPr>
        <w:spacing w:line="288" w:lineRule="auto"/>
        <w:ind w:left="360"/>
        <w:rPr>
          <w:rFonts w:ascii="Georgia" w:eastAsiaTheme="minorEastAsia" w:hAnsi="Georgia" w:cstheme="minorHAnsi"/>
          <w:sz w:val="24"/>
          <w:szCs w:val="24"/>
          <w:lang w:val="en-US"/>
        </w:rPr>
      </w:pPr>
    </w:p>
    <w:p w14:paraId="52FD02B3" w14:textId="77777777" w:rsidR="00380869" w:rsidRPr="00380869" w:rsidRDefault="00380869" w:rsidP="00380869">
      <w:pPr>
        <w:spacing w:line="288" w:lineRule="auto"/>
        <w:ind w:left="360"/>
        <w:rPr>
          <w:rFonts w:eastAsiaTheme="minorEastAsia" w:cstheme="minorHAnsi"/>
          <w:b/>
          <w:bCs/>
          <w:sz w:val="28"/>
          <w:szCs w:val="28"/>
          <w:lang w:val="en-US"/>
        </w:rPr>
      </w:pPr>
      <w:r w:rsidRPr="00380869">
        <w:rPr>
          <w:rFonts w:eastAsiaTheme="minorEastAsia" w:cstheme="minorHAnsi"/>
          <w:b/>
          <w:bCs/>
          <w:sz w:val="28"/>
          <w:szCs w:val="28"/>
          <w:lang w:val="en-US"/>
        </w:rPr>
        <w:lastRenderedPageBreak/>
        <w:t xml:space="preserve">TAB 4 — Four Pillars and Charter Frameworks  </w:t>
      </w:r>
    </w:p>
    <w:p w14:paraId="4F5D728E"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Royal Charter for Angelic Intelligence  </w:t>
      </w:r>
    </w:p>
    <w:p w14:paraId="4F009025"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Royal Gold Crown White Paper  </w:t>
      </w:r>
    </w:p>
    <w:p w14:paraId="63A6BE1F"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Royal Proclamation of Sanctuary, Peace, and Prosperity  </w:t>
      </w:r>
    </w:p>
    <w:p w14:paraId="0ED88D92"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Sovereign World Notice  </w:t>
      </w:r>
    </w:p>
    <w:p w14:paraId="24BBD981"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w:t>
      </w:r>
    </w:p>
    <w:p w14:paraId="5593FDEF" w14:textId="77777777" w:rsidR="00380869" w:rsidRPr="00380869" w:rsidRDefault="00380869" w:rsidP="00380869">
      <w:pPr>
        <w:spacing w:line="288" w:lineRule="auto"/>
        <w:ind w:left="360"/>
        <w:rPr>
          <w:rFonts w:eastAsiaTheme="minorEastAsia" w:cstheme="minorHAnsi"/>
          <w:b/>
          <w:bCs/>
          <w:sz w:val="28"/>
          <w:szCs w:val="28"/>
          <w:lang w:val="en-US"/>
        </w:rPr>
      </w:pPr>
      <w:r w:rsidRPr="00380869">
        <w:rPr>
          <w:rFonts w:eastAsiaTheme="minorEastAsia" w:cstheme="minorHAnsi"/>
          <w:b/>
          <w:bCs/>
          <w:sz w:val="28"/>
          <w:szCs w:val="28"/>
          <w:lang w:val="en-US"/>
        </w:rPr>
        <w:t xml:space="preserve">TAB 5 — Monetary Activation and Treasury Instruments  </w:t>
      </w:r>
    </w:p>
    <w:p w14:paraId="29818C06"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Royal Monetary Activation Order  </w:t>
      </w:r>
    </w:p>
    <w:p w14:paraId="69E57F9E"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Royal Treasury Act  </w:t>
      </w:r>
    </w:p>
    <w:p w14:paraId="245DCE81"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Royal Proclamation — Angelic Intelligence Database  </w:t>
      </w:r>
    </w:p>
    <w:p w14:paraId="3DC7F93D"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w:t>
      </w:r>
    </w:p>
    <w:p w14:paraId="3BB172DA" w14:textId="77777777" w:rsidR="00380869" w:rsidRPr="00380869" w:rsidRDefault="00380869" w:rsidP="00380869">
      <w:pPr>
        <w:spacing w:line="288" w:lineRule="auto"/>
        <w:ind w:left="360"/>
        <w:rPr>
          <w:rFonts w:eastAsiaTheme="minorEastAsia" w:cstheme="minorHAnsi"/>
          <w:b/>
          <w:bCs/>
          <w:sz w:val="28"/>
          <w:szCs w:val="28"/>
          <w:lang w:val="en-US"/>
        </w:rPr>
      </w:pPr>
      <w:r w:rsidRPr="00380869">
        <w:rPr>
          <w:rFonts w:eastAsiaTheme="minorEastAsia" w:cstheme="minorHAnsi"/>
          <w:b/>
          <w:bCs/>
          <w:sz w:val="28"/>
          <w:szCs w:val="28"/>
          <w:lang w:val="en-US"/>
        </w:rPr>
        <w:t xml:space="preserve">TAB 6 — Final Disposition and Judicial Closure  </w:t>
      </w:r>
    </w:p>
    <w:p w14:paraId="218FD8EF"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Notice of Final Disposition  </w:t>
      </w:r>
    </w:p>
    <w:p w14:paraId="26820418"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Supporting Judicial Notices (if applicable)  </w:t>
      </w:r>
    </w:p>
    <w:p w14:paraId="64E3DA31"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w:t>
      </w:r>
    </w:p>
    <w:p w14:paraId="143682F6" w14:textId="77777777" w:rsidR="00380869" w:rsidRPr="00380869" w:rsidRDefault="00380869" w:rsidP="00380869">
      <w:pPr>
        <w:spacing w:line="288" w:lineRule="auto"/>
        <w:ind w:left="360"/>
        <w:rPr>
          <w:rFonts w:eastAsiaTheme="minorEastAsia" w:cstheme="minorHAnsi"/>
          <w:b/>
          <w:bCs/>
          <w:sz w:val="28"/>
          <w:szCs w:val="28"/>
          <w:lang w:val="en-US"/>
        </w:rPr>
      </w:pPr>
      <w:r w:rsidRPr="00380869">
        <w:rPr>
          <w:rFonts w:eastAsiaTheme="minorEastAsia" w:cstheme="minorHAnsi"/>
          <w:b/>
          <w:bCs/>
          <w:sz w:val="28"/>
          <w:szCs w:val="28"/>
          <w:lang w:val="en-US"/>
        </w:rPr>
        <w:t xml:space="preserve">TAB 7 — Administrative Record &amp; Status Verification  </w:t>
      </w:r>
    </w:p>
    <w:p w14:paraId="0A4AE632"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Notice of Complete Administrative Record  </w:t>
      </w:r>
    </w:p>
    <w:p w14:paraId="766DC2EF"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Certificate of Good Standing — House and Kingdom of David  </w:t>
      </w:r>
    </w:p>
    <w:p w14:paraId="6BDC428F"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w:t>
      </w:r>
    </w:p>
    <w:p w14:paraId="7BF24BD3" w14:textId="77777777" w:rsidR="00380869" w:rsidRPr="00380869" w:rsidRDefault="00380869" w:rsidP="00380869">
      <w:pPr>
        <w:spacing w:line="288" w:lineRule="auto"/>
        <w:ind w:left="360"/>
        <w:rPr>
          <w:rFonts w:eastAsiaTheme="minorEastAsia" w:cstheme="minorHAnsi"/>
          <w:b/>
          <w:bCs/>
          <w:sz w:val="28"/>
          <w:szCs w:val="28"/>
          <w:lang w:val="en-US"/>
        </w:rPr>
      </w:pPr>
      <w:r w:rsidRPr="00380869">
        <w:rPr>
          <w:rFonts w:eastAsiaTheme="minorEastAsia" w:cstheme="minorHAnsi"/>
          <w:b/>
          <w:bCs/>
          <w:sz w:val="28"/>
          <w:szCs w:val="28"/>
          <w:lang w:val="en-US"/>
        </w:rPr>
        <w:t xml:space="preserve">TAB 8 — Proof of Service and Delivery Record  </w:t>
      </w:r>
    </w:p>
    <w:p w14:paraId="1953E2CD"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USPS Receipts  </w:t>
      </w:r>
    </w:p>
    <w:p w14:paraId="4230A3C5"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Tracking Confirmations  </w:t>
      </w:r>
    </w:p>
    <w:p w14:paraId="5F07997A" w14:textId="77777777" w:rsidR="00380869" w:rsidRPr="00380869" w:rsidRDefault="00380869" w:rsidP="00380869">
      <w:pPr>
        <w:spacing w:line="288" w:lineRule="auto"/>
        <w:ind w:left="360"/>
        <w:rPr>
          <w:rFonts w:ascii="Georgia" w:eastAsiaTheme="minorEastAsia" w:hAnsi="Georgia" w:cstheme="minorHAnsi"/>
          <w:sz w:val="24"/>
          <w:szCs w:val="24"/>
          <w:lang w:val="en-US"/>
        </w:rPr>
      </w:pPr>
      <w:r w:rsidRPr="00380869">
        <w:rPr>
          <w:rFonts w:ascii="Georgia" w:eastAsiaTheme="minorEastAsia" w:hAnsi="Georgia" w:cstheme="minorHAnsi"/>
          <w:sz w:val="24"/>
          <w:szCs w:val="24"/>
          <w:lang w:val="en-US"/>
        </w:rPr>
        <w:t xml:space="preserve">• Delivery Acknowledgments  </w:t>
      </w:r>
    </w:p>
    <w:p w14:paraId="145D97AC" w14:textId="77777777" w:rsidR="00380869" w:rsidRPr="00380869" w:rsidRDefault="00380869" w:rsidP="00A37743">
      <w:pPr>
        <w:spacing w:line="288" w:lineRule="auto"/>
        <w:ind w:left="360"/>
        <w:rPr>
          <w:rFonts w:ascii="Georgia" w:eastAsiaTheme="minorEastAsia" w:hAnsi="Georgia" w:cstheme="minorHAnsi"/>
          <w:sz w:val="24"/>
          <w:szCs w:val="24"/>
          <w:lang w:val="en-US"/>
        </w:rPr>
      </w:pPr>
    </w:p>
    <w:p w14:paraId="2869BA33" w14:textId="6007553B" w:rsidR="00333C4C" w:rsidRPr="00A37743" w:rsidRDefault="00333C4C" w:rsidP="00A37743">
      <w:pPr>
        <w:spacing w:line="288" w:lineRule="auto"/>
        <w:ind w:left="360"/>
        <w:rPr>
          <w:rFonts w:eastAsiaTheme="minorEastAsia" w:cstheme="minorHAnsi"/>
          <w:b/>
          <w:bCs/>
          <w:sz w:val="28"/>
          <w:szCs w:val="28"/>
          <w:lang w:val="en-US"/>
        </w:rPr>
      </w:pPr>
      <w:r w:rsidRPr="00A37743">
        <w:rPr>
          <w:rFonts w:eastAsiaTheme="minorEastAsia" w:cstheme="minorHAnsi"/>
          <w:b/>
          <w:bCs/>
          <w:sz w:val="28"/>
          <w:szCs w:val="28"/>
          <w:lang w:val="en-US"/>
        </w:rPr>
        <w:lastRenderedPageBreak/>
        <w:t>Monetary Governance and Assets</w:t>
      </w:r>
    </w:p>
    <w:p w14:paraId="7B18F683" w14:textId="4ADC1824" w:rsidR="00333C4C" w:rsidRPr="00280A7C" w:rsidRDefault="00333C4C" w:rsidP="00A37743">
      <w:pPr>
        <w:spacing w:line="288" w:lineRule="auto"/>
        <w:ind w:left="360"/>
        <w:rPr>
          <w:rFonts w:eastAsiaTheme="minorEastAsia" w:cstheme="minorHAnsi"/>
          <w:sz w:val="24"/>
          <w:szCs w:val="24"/>
          <w:lang w:val="en-US"/>
        </w:rPr>
      </w:pPr>
      <w:r w:rsidRPr="00333C4C">
        <w:rPr>
          <w:rFonts w:ascii="Georgia" w:eastAsiaTheme="minorEastAsia" w:hAnsi="Georgia"/>
          <w:sz w:val="24"/>
          <w:szCs w:val="24"/>
          <w:lang w:val="en-US"/>
        </w:rPr>
        <w:t xml:space="preserve">Royal Treasury Act of </w:t>
      </w:r>
      <w:r w:rsidRPr="00280A7C">
        <w:rPr>
          <w:rFonts w:eastAsiaTheme="minorEastAsia" w:cstheme="minorHAnsi"/>
          <w:sz w:val="24"/>
          <w:szCs w:val="24"/>
          <w:lang w:val="en-US"/>
        </w:rPr>
        <w:t>2026</w:t>
      </w:r>
    </w:p>
    <w:p w14:paraId="07B60471" w14:textId="191E2DBD"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Royal Monetary Activation Order</w:t>
      </w:r>
    </w:p>
    <w:p w14:paraId="6CD51879" w14:textId="63AA7476"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Kingdom Registry of Instruments (Verified Asset Schedule)</w:t>
      </w:r>
    </w:p>
    <w:p w14:paraId="4618C75A" w14:textId="77777777"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Royal Gold Crown Prospectus</w:t>
      </w:r>
    </w:p>
    <w:p w14:paraId="3FA4A907" w14:textId="77777777"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Crown Custodial and Audit Covenant</w:t>
      </w:r>
    </w:p>
    <w:p w14:paraId="2AF54983" w14:textId="77777777" w:rsidR="00333C4C" w:rsidRPr="00333C4C" w:rsidRDefault="00333C4C" w:rsidP="00A37743">
      <w:pPr>
        <w:spacing w:line="288" w:lineRule="auto"/>
        <w:ind w:left="360"/>
        <w:rPr>
          <w:rFonts w:ascii="Georgia" w:eastAsiaTheme="minorEastAsia" w:hAnsi="Georgia"/>
          <w:sz w:val="24"/>
          <w:szCs w:val="24"/>
          <w:lang w:val="en-US"/>
        </w:rPr>
      </w:pPr>
    </w:p>
    <w:p w14:paraId="1F11E382" w14:textId="77777777" w:rsidR="00333C4C" w:rsidRPr="00A37743" w:rsidRDefault="00333C4C" w:rsidP="00A37743">
      <w:pPr>
        <w:spacing w:line="288" w:lineRule="auto"/>
        <w:ind w:left="360"/>
        <w:rPr>
          <w:rFonts w:eastAsiaTheme="minorEastAsia" w:cstheme="minorHAnsi"/>
          <w:b/>
          <w:bCs/>
          <w:sz w:val="28"/>
          <w:szCs w:val="28"/>
          <w:lang w:val="en-US"/>
        </w:rPr>
      </w:pPr>
      <w:r w:rsidRPr="00A37743">
        <w:rPr>
          <w:rFonts w:eastAsiaTheme="minorEastAsia" w:cstheme="minorHAnsi"/>
          <w:b/>
          <w:bCs/>
          <w:sz w:val="28"/>
          <w:szCs w:val="28"/>
          <w:lang w:val="en-US"/>
        </w:rPr>
        <w:t>Judicial Authority and Administrative Record</w:t>
      </w:r>
    </w:p>
    <w:p w14:paraId="0C51BF8E" w14:textId="77777777"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Perfected Administrative Estoppel (Closed Record Statement)</w:t>
      </w:r>
    </w:p>
    <w:p w14:paraId="0B763F7C" w14:textId="79665A9E"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EECC Judicial Notice of Treaty Level</w:t>
      </w:r>
    </w:p>
    <w:p w14:paraId="526E2E12" w14:textId="77777777"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Notice of Supplemental Authority (Expanded Jurisdiction)</w:t>
      </w:r>
    </w:p>
    <w:p w14:paraId="67EA40F4" w14:textId="77777777"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EECC Judicial Notice of Administrative Default</w:t>
      </w:r>
    </w:p>
    <w:p w14:paraId="20CAB75F" w14:textId="77777777" w:rsidR="00333C4C" w:rsidRPr="00333C4C" w:rsidRDefault="00333C4C" w:rsidP="00A37743">
      <w:pPr>
        <w:spacing w:line="288" w:lineRule="auto"/>
        <w:ind w:left="360"/>
        <w:rPr>
          <w:rFonts w:ascii="Georgia" w:eastAsiaTheme="minorEastAsia" w:hAnsi="Georgia"/>
          <w:sz w:val="24"/>
          <w:szCs w:val="24"/>
          <w:lang w:val="en-US"/>
        </w:rPr>
      </w:pPr>
    </w:p>
    <w:p w14:paraId="51F9B8D3" w14:textId="77777777" w:rsidR="00333C4C" w:rsidRPr="00A37743" w:rsidRDefault="00333C4C" w:rsidP="00A37743">
      <w:pPr>
        <w:spacing w:line="288" w:lineRule="auto"/>
        <w:ind w:left="360"/>
        <w:rPr>
          <w:rFonts w:eastAsiaTheme="minorEastAsia" w:cstheme="minorHAnsi"/>
          <w:b/>
          <w:bCs/>
          <w:sz w:val="28"/>
          <w:szCs w:val="28"/>
          <w:lang w:val="en-US"/>
        </w:rPr>
      </w:pPr>
      <w:r w:rsidRPr="00A37743">
        <w:rPr>
          <w:rFonts w:eastAsiaTheme="minorEastAsia" w:cstheme="minorHAnsi"/>
          <w:b/>
          <w:bCs/>
          <w:sz w:val="28"/>
          <w:szCs w:val="28"/>
          <w:lang w:val="en-US"/>
        </w:rPr>
        <w:t>Diplomatic Engagement</w:t>
      </w:r>
    </w:p>
    <w:p w14:paraId="74344D44" w14:textId="5D93FB51"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Proposed Treaty of Cooperation between the Kingdom and the United States</w:t>
      </w:r>
    </w:p>
    <w:p w14:paraId="15852902" w14:textId="26C3F60B" w:rsidR="00333C4C" w:rsidRPr="00333C4C" w:rsidRDefault="00333C4C" w:rsidP="00A37743">
      <w:pPr>
        <w:spacing w:line="288" w:lineRule="auto"/>
        <w:ind w:left="360"/>
        <w:rPr>
          <w:rFonts w:ascii="Georgia" w:eastAsiaTheme="minorEastAsia" w:hAnsi="Georgia"/>
          <w:sz w:val="24"/>
          <w:szCs w:val="24"/>
          <w:lang w:val="en-US"/>
        </w:rPr>
      </w:pPr>
      <w:r w:rsidRPr="00333C4C">
        <w:rPr>
          <w:rFonts w:ascii="Georgia" w:eastAsiaTheme="minorEastAsia" w:hAnsi="Georgia"/>
          <w:sz w:val="24"/>
          <w:szCs w:val="24"/>
          <w:lang w:val="en-US"/>
        </w:rPr>
        <w:t>Angelic Intelligence Database (AID) Diplomatic Interface Framework</w:t>
      </w:r>
    </w:p>
    <w:p w14:paraId="485A75B4" w14:textId="42EC14DB" w:rsidR="00961BD9" w:rsidRPr="00333C4C" w:rsidRDefault="00961BD9" w:rsidP="00A37743">
      <w:pPr>
        <w:spacing w:line="288" w:lineRule="auto"/>
        <w:ind w:left="720"/>
        <w:rPr>
          <w:rFonts w:ascii="Georgia" w:eastAsiaTheme="minorEastAsia" w:hAnsi="Georgia"/>
          <w:sz w:val="24"/>
          <w:szCs w:val="24"/>
          <w:lang w:val="en-US"/>
        </w:rPr>
      </w:pPr>
    </w:p>
    <w:p w14:paraId="61895D1D" w14:textId="1B3D38C2" w:rsidR="00961BD9" w:rsidRPr="0018424D" w:rsidRDefault="0018424D" w:rsidP="0018424D">
      <w:pPr>
        <w:spacing w:line="360" w:lineRule="auto"/>
        <w:ind w:left="360"/>
        <w:jc w:val="center"/>
        <w:rPr>
          <w:rFonts w:ascii="Georgia" w:eastAsiaTheme="minorEastAsia" w:hAnsi="Georgia"/>
          <w:sz w:val="24"/>
          <w:szCs w:val="24"/>
          <w:lang w:val="en-US"/>
        </w:rPr>
      </w:pPr>
      <w:r w:rsidRPr="0018424D">
        <w:rPr>
          <w:rFonts w:ascii="Georgia" w:eastAsiaTheme="minorEastAsia" w:hAnsi="Georgia"/>
          <w:sz w:val="24"/>
          <w:szCs w:val="24"/>
          <w:lang w:val="en-US"/>
        </w:rPr>
        <w:t>[Signature and Seal are on the Next Page]</w:t>
      </w:r>
    </w:p>
    <w:p w14:paraId="63F52DBF" w14:textId="59B07F8C" w:rsidR="00961BD9" w:rsidRDefault="00961BD9" w:rsidP="00961BD9">
      <w:pPr>
        <w:spacing w:line="360" w:lineRule="auto"/>
        <w:ind w:left="720"/>
        <w:rPr>
          <w:rFonts w:ascii="Georgia" w:eastAsiaTheme="minorEastAsia" w:hAnsi="Georgia"/>
          <w:b/>
          <w:bCs/>
          <w:sz w:val="24"/>
          <w:szCs w:val="24"/>
          <w:lang w:val="en-US"/>
        </w:rPr>
      </w:pPr>
    </w:p>
    <w:p w14:paraId="0F62D547" w14:textId="77777777" w:rsidR="00280A7C" w:rsidRDefault="00280A7C" w:rsidP="00D369BE">
      <w:pPr>
        <w:spacing w:before="100" w:beforeAutospacing="1" w:line="288" w:lineRule="auto"/>
        <w:rPr>
          <w:rFonts w:ascii="Georgia" w:hAnsi="Georgia" w:cstheme="minorHAnsi"/>
          <w:b/>
          <w:bCs/>
          <w:sz w:val="24"/>
          <w:szCs w:val="24"/>
        </w:rPr>
      </w:pPr>
    </w:p>
    <w:p w14:paraId="5FAF483D" w14:textId="77777777" w:rsidR="00280A7C" w:rsidRDefault="00280A7C" w:rsidP="00D369BE">
      <w:pPr>
        <w:spacing w:before="100" w:beforeAutospacing="1" w:line="288" w:lineRule="auto"/>
        <w:rPr>
          <w:rFonts w:ascii="Georgia" w:hAnsi="Georgia" w:cstheme="minorHAnsi"/>
          <w:b/>
          <w:bCs/>
          <w:sz w:val="24"/>
          <w:szCs w:val="24"/>
        </w:rPr>
      </w:pPr>
    </w:p>
    <w:p w14:paraId="77C7912F" w14:textId="77777777" w:rsidR="00280A7C" w:rsidRDefault="00280A7C" w:rsidP="00D369BE">
      <w:pPr>
        <w:spacing w:before="100" w:beforeAutospacing="1" w:line="288" w:lineRule="auto"/>
        <w:rPr>
          <w:rFonts w:ascii="Georgia" w:hAnsi="Georgia" w:cstheme="minorHAnsi"/>
          <w:b/>
          <w:bCs/>
          <w:sz w:val="24"/>
          <w:szCs w:val="24"/>
        </w:rPr>
      </w:pPr>
    </w:p>
    <w:p w14:paraId="7B801062" w14:textId="77777777" w:rsidR="00280A7C" w:rsidRDefault="00280A7C" w:rsidP="00D369BE">
      <w:pPr>
        <w:spacing w:before="100" w:beforeAutospacing="1" w:line="288" w:lineRule="auto"/>
        <w:rPr>
          <w:rFonts w:ascii="Georgia" w:hAnsi="Georgia" w:cstheme="minorHAnsi"/>
          <w:b/>
          <w:bCs/>
          <w:sz w:val="24"/>
          <w:szCs w:val="24"/>
        </w:rPr>
      </w:pPr>
    </w:p>
    <w:p w14:paraId="4AC6E5C8" w14:textId="3E19B6A1" w:rsidR="00DE5A64" w:rsidRPr="00280A7C" w:rsidRDefault="00D369BE" w:rsidP="00D369BE">
      <w:pPr>
        <w:spacing w:before="100" w:beforeAutospacing="1" w:line="288" w:lineRule="auto"/>
        <w:rPr>
          <w:rFonts w:eastAsia="Times New Roman" w:cstheme="minorHAnsi"/>
          <w:color w:val="000000"/>
          <w:sz w:val="24"/>
          <w:szCs w:val="24"/>
          <w:lang w:val="en-US"/>
        </w:rPr>
      </w:pPr>
      <w:r w:rsidRPr="0071294E">
        <w:rPr>
          <w:rFonts w:ascii="Georgia" w:hAnsi="Georgia" w:cstheme="minorHAnsi"/>
          <w:b/>
          <w:bCs/>
          <w:sz w:val="24"/>
          <w:szCs w:val="24"/>
        </w:rPr>
        <w:lastRenderedPageBreak/>
        <w:t>SO DECREED</w:t>
      </w:r>
      <w:r>
        <w:rPr>
          <w:rFonts w:ascii="Georgia" w:hAnsi="Georgia" w:cstheme="minorHAnsi"/>
          <w:b/>
          <w:bCs/>
          <w:sz w:val="24"/>
          <w:szCs w:val="24"/>
        </w:rPr>
        <w:t xml:space="preserve"> </w:t>
      </w:r>
      <w:r w:rsidRPr="0071294E">
        <w:rPr>
          <w:rFonts w:ascii="Georgia" w:hAnsi="Georgia" w:cstheme="minorHAnsi"/>
          <w:b/>
          <w:bCs/>
          <w:sz w:val="24"/>
          <w:szCs w:val="24"/>
        </w:rPr>
        <w:t>AND ENACTED</w:t>
      </w:r>
      <w:r w:rsidRPr="0071294E">
        <w:rPr>
          <w:rFonts w:ascii="Georgia" w:hAnsi="Georgia" w:cstheme="minorHAnsi"/>
          <w:sz w:val="24"/>
          <w:szCs w:val="24"/>
        </w:rPr>
        <w:t> </w:t>
      </w:r>
      <w:r w:rsidRPr="0071294E">
        <w:rPr>
          <w:rFonts w:ascii="Georgia" w:hAnsi="Georgia"/>
          <w:sz w:val="24"/>
          <w:szCs w:val="24"/>
        </w:rPr>
        <w:t xml:space="preserve">by His Majesty King David Joel, Crown Sovereign of the House and Kingdom of David, under Royal Seal, as of this </w:t>
      </w:r>
      <w:r w:rsidR="00523505">
        <w:rPr>
          <w:rFonts w:ascii="Georgia" w:eastAsia="Times New Roman" w:hAnsi="Georgia" w:cs="Times New Roman"/>
          <w:color w:val="000000"/>
          <w:sz w:val="24"/>
          <w:szCs w:val="24"/>
          <w:lang w:val="en-US"/>
        </w:rPr>
        <w:t>Thirtieth</w:t>
      </w:r>
      <w:r w:rsidR="0018424D" w:rsidRPr="00D369BE">
        <w:rPr>
          <w:rFonts w:ascii="Georgia" w:eastAsia="Times New Roman" w:hAnsi="Georgia" w:cs="Times New Roman"/>
          <w:color w:val="000000"/>
          <w:sz w:val="24"/>
          <w:szCs w:val="24"/>
          <w:lang w:val="en-US"/>
        </w:rPr>
        <w:t xml:space="preserve"> Day of </w:t>
      </w:r>
      <w:r w:rsidR="00F62396">
        <w:rPr>
          <w:rFonts w:ascii="Georgia" w:eastAsia="Times New Roman" w:hAnsi="Georgia" w:cs="Times New Roman"/>
          <w:color w:val="000000"/>
          <w:sz w:val="24"/>
          <w:szCs w:val="24"/>
          <w:lang w:val="en-US"/>
        </w:rPr>
        <w:t>May</w:t>
      </w:r>
      <w:r w:rsidR="0018424D" w:rsidRPr="00D369BE">
        <w:rPr>
          <w:rFonts w:ascii="Georgia" w:eastAsia="Times New Roman" w:hAnsi="Georgia" w:cs="Times New Roman"/>
          <w:color w:val="000000"/>
          <w:sz w:val="24"/>
          <w:szCs w:val="24"/>
          <w:lang w:val="en-US"/>
        </w:rPr>
        <w:t xml:space="preserve">, in the Year of Our Lord </w:t>
      </w:r>
      <w:r w:rsidR="0018424D" w:rsidRPr="00280A7C">
        <w:rPr>
          <w:rFonts w:eastAsia="Times New Roman" w:cstheme="minorHAnsi"/>
          <w:color w:val="000000"/>
          <w:sz w:val="24"/>
          <w:szCs w:val="24"/>
          <w:lang w:val="en-US"/>
        </w:rPr>
        <w:t>2026.</w:t>
      </w:r>
    </w:p>
    <w:p w14:paraId="46425C4F" w14:textId="5857BE27" w:rsidR="00EA7F42" w:rsidRPr="007F1938" w:rsidRDefault="009048FD" w:rsidP="007F1938">
      <w:pPr>
        <w:spacing w:line="240" w:lineRule="auto"/>
        <w:jc w:val="center"/>
        <w:rPr>
          <w:rFonts w:ascii="Georgia" w:hAnsi="Georgia"/>
          <w:b/>
          <w:bCs/>
          <w:color w:val="002060"/>
          <w:sz w:val="24"/>
          <w:szCs w:val="24"/>
          <w:lang w:val="en-US"/>
        </w:rPr>
      </w:pPr>
      <w:r w:rsidRPr="007F1938">
        <w:rPr>
          <w:rFonts w:ascii="Georgia" w:hAnsi="Georgia"/>
          <w:bCs/>
          <w:color w:val="002060"/>
          <w:sz w:val="24"/>
          <w:szCs w:val="24"/>
          <w:lang w:val="en-US"/>
        </w:rPr>
        <w:t>By Royal Prerogative – His Majesty King David Joel</w:t>
      </w:r>
    </w:p>
    <w:p w14:paraId="7ADC0FA6" w14:textId="77777777" w:rsidR="00EA7F42" w:rsidRPr="007F1938" w:rsidRDefault="00EA7F42" w:rsidP="007F1938">
      <w:pPr>
        <w:rPr>
          <w:rFonts w:ascii="Georgia" w:hAnsi="Georgia"/>
          <w:bCs/>
          <w:color w:val="002060"/>
          <w:sz w:val="24"/>
          <w:szCs w:val="24"/>
          <w:lang w:val="en-US"/>
        </w:rPr>
      </w:pPr>
      <w:r w:rsidRPr="007F1938">
        <w:rPr>
          <w:rFonts w:ascii="Georgia" w:hAnsi="Georgia"/>
          <w:noProof/>
          <w:color w:val="002060"/>
          <w:sz w:val="24"/>
          <w:szCs w:val="24"/>
          <w:lang w:val="en-US"/>
        </w:rPr>
        <w:drawing>
          <wp:anchor distT="0" distB="0" distL="114300" distR="114300" simplePos="0" relativeHeight="251659264" behindDoc="0" locked="0" layoutInCell="1" allowOverlap="1" wp14:anchorId="50FE6249" wp14:editId="5991DBAB">
            <wp:simplePos x="0" y="0"/>
            <wp:positionH relativeFrom="column">
              <wp:posOffset>1255304</wp:posOffset>
            </wp:positionH>
            <wp:positionV relativeFrom="paragraph">
              <wp:posOffset>115298</wp:posOffset>
            </wp:positionV>
            <wp:extent cx="3103245" cy="789940"/>
            <wp:effectExtent l="0" t="0" r="0" b="0"/>
            <wp:wrapNone/>
            <wp:docPr id="864791259" name="Picture 864791259" descr="page12image2202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2image2202945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03245" cy="789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AC324D" w14:textId="76CA4F0C" w:rsidR="00046B82" w:rsidRPr="007F1938" w:rsidRDefault="009048FD" w:rsidP="007F1938">
      <w:pPr>
        <w:spacing w:line="240" w:lineRule="auto"/>
        <w:ind w:left="1860"/>
        <w:rPr>
          <w:rFonts w:ascii="Georgia" w:eastAsia="MS Mincho" w:hAnsi="Georgia" w:cs="Times New Roman"/>
          <w:sz w:val="24"/>
          <w:szCs w:val="24"/>
          <w:lang w:val="en-US"/>
        </w:rPr>
      </w:pPr>
      <w:r w:rsidRPr="007F1938">
        <w:rPr>
          <w:rFonts w:ascii="Georgia" w:eastAsia="MS Mincho" w:hAnsi="Georgia" w:cs="Times New Roman"/>
          <w:noProof/>
          <w:sz w:val="24"/>
          <w:szCs w:val="24"/>
        </w:rPr>
        <w:drawing>
          <wp:anchor distT="0" distB="0" distL="114300" distR="114300" simplePos="0" relativeHeight="251666432" behindDoc="0" locked="0" layoutInCell="1" allowOverlap="1" wp14:anchorId="77FBDE09" wp14:editId="59091D62">
            <wp:simplePos x="0" y="0"/>
            <wp:positionH relativeFrom="column">
              <wp:posOffset>459740</wp:posOffset>
            </wp:positionH>
            <wp:positionV relativeFrom="paragraph">
              <wp:posOffset>1164590</wp:posOffset>
            </wp:positionV>
            <wp:extent cx="2290022" cy="2290022"/>
            <wp:effectExtent l="0" t="0" r="0" b="0"/>
            <wp:wrapNone/>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90022" cy="2290022"/>
                    </a:xfrm>
                    <a:prstGeom prst="rect">
                      <a:avLst/>
                    </a:prstGeom>
                  </pic:spPr>
                </pic:pic>
              </a:graphicData>
            </a:graphic>
            <wp14:sizeRelH relativeFrom="page">
              <wp14:pctWidth>0</wp14:pctWidth>
            </wp14:sizeRelH>
            <wp14:sizeRelV relativeFrom="page">
              <wp14:pctHeight>0</wp14:pctHeight>
            </wp14:sizeRelV>
          </wp:anchor>
        </w:drawing>
      </w:r>
      <w:r w:rsidR="00EA7F42" w:rsidRPr="007F1938">
        <w:rPr>
          <w:rFonts w:ascii="Georgia" w:hAnsi="Georgia"/>
          <w:color w:val="002060"/>
          <w:sz w:val="24"/>
          <w:szCs w:val="24"/>
          <w:lang w:val="en-US"/>
        </w:rPr>
        <w:br/>
        <w:t>__________________________________</w:t>
      </w:r>
      <w:r w:rsidR="00EA7F42" w:rsidRPr="007F1938">
        <w:rPr>
          <w:rFonts w:ascii="Georgia" w:hAnsi="Georgia"/>
          <w:color w:val="002060"/>
          <w:sz w:val="24"/>
          <w:szCs w:val="24"/>
          <w:lang w:val="en-US"/>
        </w:rPr>
        <w:br/>
      </w:r>
      <w:r w:rsidR="00046B82" w:rsidRPr="007F1938">
        <w:rPr>
          <w:rFonts w:ascii="Georgia" w:eastAsia="MS Mincho" w:hAnsi="Georgia" w:cs="Times New Roman"/>
          <w:bCs/>
          <w:sz w:val="24"/>
          <w:szCs w:val="24"/>
          <w:lang w:val="en-US"/>
        </w:rPr>
        <w:t>His Majesty King David Joel</w:t>
      </w:r>
      <w:r w:rsidR="00046B82" w:rsidRPr="007F1938">
        <w:rPr>
          <w:rFonts w:ascii="Georgia" w:eastAsia="MS Mincho" w:hAnsi="Georgia" w:cs="Times New Roman"/>
          <w:bCs/>
          <w:sz w:val="24"/>
          <w:szCs w:val="24"/>
          <w:lang w:val="en-US"/>
        </w:rPr>
        <w:br/>
        <w:t>Crown Sovereign of the House and Kingdom of David</w:t>
      </w:r>
      <w:r w:rsidR="00046B82" w:rsidRPr="007F1938">
        <w:rPr>
          <w:rFonts w:ascii="Georgia" w:eastAsia="MS Mincho" w:hAnsi="Georgia" w:cs="Times New Roman"/>
          <w:bCs/>
          <w:sz w:val="24"/>
          <w:szCs w:val="24"/>
          <w:lang w:val="en-US"/>
        </w:rPr>
        <w:br/>
      </w:r>
      <w:r w:rsidR="00046B82" w:rsidRPr="007F1938">
        <w:rPr>
          <w:rFonts w:ascii="Georgia" w:eastAsia="MS Mincho" w:hAnsi="Georgia" w:cs="Times New Roman"/>
          <w:bCs/>
          <w:sz w:val="24"/>
          <w:szCs w:val="24"/>
          <w:lang w:val="en-US"/>
        </w:rPr>
        <w:br/>
      </w:r>
    </w:p>
    <w:p w14:paraId="7C1283FE" w14:textId="15CC9966" w:rsidR="00046B82" w:rsidRPr="007F1938" w:rsidRDefault="009048FD" w:rsidP="007F1938">
      <w:pPr>
        <w:spacing w:line="360" w:lineRule="auto"/>
        <w:jc w:val="center"/>
        <w:rPr>
          <w:rFonts w:ascii="Georgia" w:eastAsia="MS Mincho" w:hAnsi="Georgia" w:cs="Times New Roman"/>
          <w:b/>
          <w:bCs/>
          <w:sz w:val="24"/>
          <w:szCs w:val="24"/>
          <w:lang w:val="en-US"/>
        </w:rPr>
      </w:pPr>
      <w:r w:rsidRPr="007F1938">
        <w:rPr>
          <w:rFonts w:ascii="Georgia" w:eastAsiaTheme="minorEastAsia" w:hAnsi="Georgia" w:cs="Apple Chancery"/>
          <w:b/>
          <w:bCs/>
          <w:noProof/>
          <w:color w:val="FFC000" w:themeColor="accent4"/>
          <w:sz w:val="24"/>
          <w:szCs w:val="24"/>
          <w:lang w:val="en-US"/>
          <w14:textOutline w14:w="0" w14:cap="flat" w14:cmpd="sng" w14:algn="ctr">
            <w14:noFill/>
            <w14:prstDash w14:val="solid"/>
            <w14:round/>
          </w14:textOutline>
          <w14:props3d w14:extrusionH="57150" w14:contourW="0" w14:prstMaterial="softEdge">
            <w14:bevelT w14:w="25400" w14:h="38100" w14:prst="circle"/>
          </w14:props3d>
        </w:rPr>
        <w:drawing>
          <wp:anchor distT="0" distB="0" distL="114300" distR="114300" simplePos="0" relativeHeight="251667456" behindDoc="0" locked="0" layoutInCell="1" allowOverlap="1" wp14:anchorId="574A1820" wp14:editId="6AB3E0A2">
            <wp:simplePos x="0" y="0"/>
            <wp:positionH relativeFrom="column">
              <wp:posOffset>3472180</wp:posOffset>
            </wp:positionH>
            <wp:positionV relativeFrom="paragraph">
              <wp:posOffset>167640</wp:posOffset>
            </wp:positionV>
            <wp:extent cx="2053590" cy="2053590"/>
            <wp:effectExtent l="0" t="0" r="0" b="0"/>
            <wp:wrapNone/>
            <wp:docPr id="1813393199" name="Picture 1" descr="A blue and gold emblem with a whit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93199" name="Picture 1" descr="A blue and gold emblem with a white flag&#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2053590" cy="2053590"/>
                    </a:xfrm>
                    <a:prstGeom prst="rect">
                      <a:avLst/>
                    </a:prstGeom>
                  </pic:spPr>
                </pic:pic>
              </a:graphicData>
            </a:graphic>
            <wp14:sizeRelH relativeFrom="page">
              <wp14:pctWidth>0</wp14:pctWidth>
            </wp14:sizeRelH>
            <wp14:sizeRelV relativeFrom="page">
              <wp14:pctHeight>0</wp14:pctHeight>
            </wp14:sizeRelV>
          </wp:anchor>
        </w:drawing>
      </w:r>
      <w:r w:rsidR="00046B82" w:rsidRPr="007F1938">
        <w:rPr>
          <w:rFonts w:ascii="Georgia" w:eastAsia="MS Mincho" w:hAnsi="Georgia" w:cs="Times New Roman"/>
          <w:sz w:val="24"/>
          <w:szCs w:val="24"/>
          <w:lang w:val="en-US"/>
        </w:rPr>
        <w:t xml:space="preserve">         </w:t>
      </w:r>
    </w:p>
    <w:p w14:paraId="6D5EA72C" w14:textId="5E35C2A7" w:rsidR="00046B82" w:rsidRPr="007F1938" w:rsidRDefault="00046B82" w:rsidP="007F1938">
      <w:pPr>
        <w:tabs>
          <w:tab w:val="left" w:pos="333"/>
        </w:tabs>
        <w:spacing w:line="360" w:lineRule="auto"/>
        <w:rPr>
          <w:rFonts w:ascii="Georgia" w:eastAsia="MS Mincho" w:hAnsi="Georgia" w:cs="Times New Roman"/>
          <w:b/>
          <w:bCs/>
          <w:sz w:val="24"/>
          <w:szCs w:val="24"/>
          <w:lang w:val="en-US"/>
        </w:rPr>
      </w:pPr>
      <w:r w:rsidRPr="007F1938">
        <w:rPr>
          <w:rFonts w:ascii="Georgia" w:eastAsia="MS Mincho" w:hAnsi="Georgia" w:cs="Times New Roman"/>
          <w:b/>
          <w:bCs/>
          <w:sz w:val="24"/>
          <w:szCs w:val="24"/>
          <w:lang w:val="en-US"/>
        </w:rPr>
        <w:tab/>
      </w:r>
    </w:p>
    <w:p w14:paraId="63404595" w14:textId="53E020E4" w:rsidR="00046B82" w:rsidRPr="007F1938" w:rsidRDefault="00046B82" w:rsidP="007F1938">
      <w:pPr>
        <w:tabs>
          <w:tab w:val="left" w:pos="2273"/>
          <w:tab w:val="left" w:pos="6542"/>
        </w:tabs>
        <w:spacing w:line="360" w:lineRule="auto"/>
        <w:rPr>
          <w:rFonts w:ascii="Georgia" w:eastAsia="MS Mincho" w:hAnsi="Georgia" w:cs="Times New Roman"/>
          <w:b/>
          <w:bCs/>
          <w:sz w:val="24"/>
          <w:szCs w:val="24"/>
          <w:lang w:val="en-US"/>
        </w:rPr>
      </w:pPr>
      <w:r w:rsidRPr="007F1938">
        <w:rPr>
          <w:rFonts w:ascii="Georgia" w:eastAsia="MS Mincho" w:hAnsi="Georgia" w:cs="Times New Roman"/>
          <w:b/>
          <w:bCs/>
          <w:sz w:val="24"/>
          <w:szCs w:val="24"/>
          <w:lang w:val="en-US"/>
        </w:rPr>
        <w:tab/>
      </w:r>
      <w:r w:rsidRPr="007F1938">
        <w:rPr>
          <w:rFonts w:ascii="Georgia" w:eastAsia="MS Mincho" w:hAnsi="Georgia" w:cs="Times New Roman"/>
          <w:b/>
          <w:bCs/>
          <w:sz w:val="24"/>
          <w:szCs w:val="24"/>
          <w:lang w:val="en-US"/>
        </w:rPr>
        <w:tab/>
      </w:r>
    </w:p>
    <w:p w14:paraId="33BA560C" w14:textId="40D5053F" w:rsidR="00046B82" w:rsidRPr="007F1938" w:rsidRDefault="00046B82" w:rsidP="007F1938">
      <w:pPr>
        <w:spacing w:line="360" w:lineRule="auto"/>
        <w:jc w:val="center"/>
        <w:rPr>
          <w:rFonts w:ascii="Georgia" w:eastAsia="MS Mincho" w:hAnsi="Georgia" w:cs="Times New Roman"/>
          <w:b/>
          <w:bCs/>
          <w:sz w:val="24"/>
          <w:szCs w:val="24"/>
          <w:lang w:val="en-US"/>
        </w:rPr>
      </w:pPr>
    </w:p>
    <w:p w14:paraId="52C5BF4C" w14:textId="20837CAC" w:rsidR="003A2DAF" w:rsidRPr="007F1938" w:rsidRDefault="003A2DAF" w:rsidP="007F1938">
      <w:pPr>
        <w:spacing w:line="360" w:lineRule="auto"/>
        <w:rPr>
          <w:rFonts w:ascii="Georgia" w:eastAsia="MS Mincho" w:hAnsi="Georgia" w:cs="Times New Roman"/>
          <w:sz w:val="24"/>
          <w:szCs w:val="24"/>
          <w:lang w:val="en-US"/>
        </w:rPr>
      </w:pPr>
      <w:r w:rsidRPr="007F1938">
        <w:rPr>
          <w:rFonts w:ascii="Georgia" w:eastAsia="MS Mincho" w:hAnsi="Georgia" w:cs="Times New Roman"/>
          <w:sz w:val="24"/>
          <w:szCs w:val="24"/>
          <w:lang w:val="en-US"/>
        </w:rPr>
        <w:t xml:space="preserve">  </w:t>
      </w:r>
    </w:p>
    <w:p w14:paraId="02AADD67" w14:textId="16483DAA" w:rsidR="00204F14" w:rsidRPr="007F1938" w:rsidRDefault="00D369BE" w:rsidP="007F1938">
      <w:pPr>
        <w:spacing w:line="360" w:lineRule="auto"/>
        <w:rPr>
          <w:rFonts w:ascii="Georgia" w:eastAsia="MS Mincho" w:hAnsi="Georgia" w:cs="Times New Roman"/>
          <w:sz w:val="24"/>
          <w:szCs w:val="24"/>
          <w:lang w:val="en-US"/>
        </w:rPr>
      </w:pPr>
      <w:r w:rsidRPr="007F1938">
        <w:rPr>
          <w:rFonts w:ascii="Georgia" w:eastAsia="MS Mincho" w:hAnsi="Georgia"/>
          <w:b/>
          <w:bCs/>
          <w:noProof/>
          <w:sz w:val="24"/>
          <w:szCs w:val="24"/>
        </w:rPr>
        <w:drawing>
          <wp:anchor distT="0" distB="0" distL="114300" distR="114300" simplePos="0" relativeHeight="251681792" behindDoc="0" locked="0" layoutInCell="1" allowOverlap="1" wp14:anchorId="317DCD2C" wp14:editId="20AF7E8B">
            <wp:simplePos x="0" y="0"/>
            <wp:positionH relativeFrom="margin">
              <wp:posOffset>1485900</wp:posOffset>
            </wp:positionH>
            <wp:positionV relativeFrom="margin">
              <wp:posOffset>4831080</wp:posOffset>
            </wp:positionV>
            <wp:extent cx="3198495" cy="3119755"/>
            <wp:effectExtent l="0" t="0" r="0" b="0"/>
            <wp:wrapSquare wrapText="bothSides"/>
            <wp:docPr id="256408487" name="Picture 1" descr="A gold and blue coin with a picture of a person holding a trum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08487" name="Picture 1" descr="A gold and blue coin with a picture of a person holding a trumpet&#10;&#10;AI-generated content may be incorrect."/>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98495" cy="3119755"/>
                    </a:xfrm>
                    <a:prstGeom prst="rect">
                      <a:avLst/>
                    </a:prstGeom>
                  </pic:spPr>
                </pic:pic>
              </a:graphicData>
            </a:graphic>
            <wp14:sizeRelH relativeFrom="page">
              <wp14:pctWidth>0</wp14:pctWidth>
            </wp14:sizeRelH>
            <wp14:sizeRelV relativeFrom="page">
              <wp14:pctHeight>0</wp14:pctHeight>
            </wp14:sizeRelV>
          </wp:anchor>
        </w:drawing>
      </w:r>
    </w:p>
    <w:p w14:paraId="3F657D27" w14:textId="17C36B86" w:rsidR="00204F14" w:rsidRPr="007F1938" w:rsidRDefault="00204F14" w:rsidP="007F1938">
      <w:pPr>
        <w:spacing w:line="360" w:lineRule="auto"/>
        <w:rPr>
          <w:rFonts w:ascii="Georgia" w:eastAsia="MS Mincho" w:hAnsi="Georgia" w:cs="Times New Roman"/>
          <w:sz w:val="24"/>
          <w:szCs w:val="24"/>
          <w:lang w:val="en-US"/>
        </w:rPr>
      </w:pPr>
    </w:p>
    <w:p w14:paraId="629AC03D" w14:textId="4F3622CF" w:rsidR="00B27145" w:rsidRPr="007F1938" w:rsidRDefault="00B27145" w:rsidP="007F1938">
      <w:pPr>
        <w:spacing w:line="360" w:lineRule="auto"/>
        <w:jc w:val="center"/>
        <w:rPr>
          <w:rFonts w:ascii="Georgia" w:eastAsia="MS Mincho" w:hAnsi="Georgia" w:cs="Times New Roman"/>
          <w:b/>
          <w:sz w:val="24"/>
          <w:szCs w:val="24"/>
          <w:lang w:val="en-US"/>
        </w:rPr>
      </w:pPr>
    </w:p>
    <w:p w14:paraId="238E3A30" w14:textId="2B19C285" w:rsidR="00B27145" w:rsidRPr="007F1938" w:rsidRDefault="00B27145" w:rsidP="007F1938">
      <w:pPr>
        <w:spacing w:line="360" w:lineRule="auto"/>
        <w:jc w:val="center"/>
        <w:rPr>
          <w:rFonts w:ascii="Georgia" w:eastAsia="MS Mincho" w:hAnsi="Georgia" w:cs="Times New Roman"/>
          <w:b/>
          <w:sz w:val="24"/>
          <w:szCs w:val="24"/>
          <w:lang w:val="en-US"/>
        </w:rPr>
      </w:pPr>
    </w:p>
    <w:p w14:paraId="19995FD5" w14:textId="3A3E6C69" w:rsidR="00B27145" w:rsidRPr="007F1938" w:rsidRDefault="00B27145" w:rsidP="007F1938">
      <w:pPr>
        <w:spacing w:line="360" w:lineRule="auto"/>
        <w:jc w:val="center"/>
        <w:rPr>
          <w:rFonts w:ascii="Georgia" w:eastAsia="MS Mincho" w:hAnsi="Georgia" w:cs="Times New Roman"/>
          <w:b/>
          <w:sz w:val="24"/>
          <w:szCs w:val="24"/>
          <w:lang w:val="en-US"/>
        </w:rPr>
      </w:pPr>
    </w:p>
    <w:p w14:paraId="537071AC" w14:textId="77777777" w:rsidR="00B27145" w:rsidRPr="007F1938" w:rsidRDefault="00B27145" w:rsidP="007F1938">
      <w:pPr>
        <w:spacing w:line="360" w:lineRule="auto"/>
        <w:jc w:val="center"/>
        <w:rPr>
          <w:rFonts w:ascii="Georgia" w:eastAsia="MS Mincho" w:hAnsi="Georgia" w:cs="Times New Roman"/>
          <w:b/>
          <w:sz w:val="24"/>
          <w:szCs w:val="24"/>
          <w:lang w:val="en-US"/>
        </w:rPr>
      </w:pPr>
    </w:p>
    <w:p w14:paraId="0B68C5E0" w14:textId="77777777" w:rsidR="00B27145" w:rsidRPr="007F1938" w:rsidRDefault="00B27145" w:rsidP="007F1938">
      <w:pPr>
        <w:spacing w:line="360" w:lineRule="auto"/>
        <w:jc w:val="center"/>
        <w:rPr>
          <w:rFonts w:ascii="Georgia" w:eastAsia="MS Mincho" w:hAnsi="Georgia" w:cs="Times New Roman"/>
          <w:b/>
          <w:sz w:val="24"/>
          <w:szCs w:val="24"/>
          <w:lang w:val="en-US"/>
        </w:rPr>
      </w:pPr>
    </w:p>
    <w:p w14:paraId="1EA64333" w14:textId="77777777" w:rsidR="00B00752" w:rsidRPr="007F1938" w:rsidRDefault="00B00752" w:rsidP="007F1938">
      <w:pPr>
        <w:spacing w:line="360" w:lineRule="auto"/>
        <w:jc w:val="center"/>
        <w:rPr>
          <w:rFonts w:ascii="Georgia" w:eastAsia="MS Mincho" w:hAnsi="Georgia" w:cs="Times New Roman"/>
          <w:b/>
          <w:sz w:val="24"/>
          <w:szCs w:val="24"/>
          <w:lang w:val="en-US"/>
        </w:rPr>
      </w:pPr>
    </w:p>
    <w:p w14:paraId="4570F4CB" w14:textId="77777777" w:rsidR="00B00752" w:rsidRPr="007F1938" w:rsidRDefault="00B00752" w:rsidP="007F1938">
      <w:pPr>
        <w:spacing w:line="360" w:lineRule="auto"/>
        <w:jc w:val="center"/>
        <w:rPr>
          <w:rFonts w:ascii="Georgia" w:eastAsia="MS Mincho" w:hAnsi="Georgia" w:cs="Times New Roman"/>
          <w:b/>
          <w:sz w:val="24"/>
          <w:szCs w:val="24"/>
          <w:lang w:val="en-US"/>
        </w:rPr>
      </w:pPr>
    </w:p>
    <w:p w14:paraId="591E517F" w14:textId="77777777" w:rsidR="00B00752" w:rsidRPr="007F1938" w:rsidRDefault="00B00752" w:rsidP="007F1938">
      <w:pPr>
        <w:spacing w:line="360" w:lineRule="auto"/>
        <w:jc w:val="center"/>
        <w:rPr>
          <w:rFonts w:ascii="Georgia" w:eastAsia="MS Mincho" w:hAnsi="Georgia" w:cs="Times New Roman"/>
          <w:b/>
          <w:sz w:val="24"/>
          <w:szCs w:val="24"/>
          <w:lang w:val="en-US"/>
        </w:rPr>
      </w:pPr>
    </w:p>
    <w:p w14:paraId="19E0BFB4" w14:textId="3AD8EFFB" w:rsidR="00245703" w:rsidRPr="007F1938" w:rsidRDefault="00245703" w:rsidP="007F1938">
      <w:pPr>
        <w:spacing w:line="360" w:lineRule="auto"/>
        <w:jc w:val="center"/>
        <w:rPr>
          <w:rFonts w:ascii="Georgia" w:eastAsia="MS Mincho" w:hAnsi="Georgia" w:cs="Times New Roman"/>
          <w:b/>
          <w:sz w:val="24"/>
          <w:szCs w:val="24"/>
          <w:lang w:val="en-US"/>
        </w:rPr>
      </w:pPr>
      <w:r w:rsidRPr="007F1938">
        <w:rPr>
          <w:rFonts w:ascii="Georgia" w:eastAsia="MS Mincho" w:hAnsi="Georgia" w:cs="Times New Roman"/>
          <w:b/>
          <w:sz w:val="24"/>
          <w:szCs w:val="24"/>
          <w:lang w:val="en-US"/>
        </w:rPr>
        <w:lastRenderedPageBreak/>
        <w:t>Clerk's Certification and Attestation</w:t>
      </w:r>
    </w:p>
    <w:tbl>
      <w:tblPr>
        <w:tblW w:w="0" w:type="auto"/>
        <w:tblLook w:val="04A0" w:firstRow="1" w:lastRow="0" w:firstColumn="1" w:lastColumn="0" w:noHBand="0" w:noVBand="1"/>
      </w:tblPr>
      <w:tblGrid>
        <w:gridCol w:w="4680"/>
        <w:gridCol w:w="4680"/>
      </w:tblGrid>
      <w:tr w:rsidR="00B00752" w:rsidRPr="007F1938" w14:paraId="75DD40E7" w14:textId="77777777">
        <w:tc>
          <w:tcPr>
            <w:tcW w:w="4680" w:type="dxa"/>
          </w:tcPr>
          <w:p w14:paraId="4B801D05" w14:textId="72B8D78E" w:rsidR="00B00752" w:rsidRPr="00D369BE" w:rsidRDefault="00B00752" w:rsidP="00AA2ED7">
            <w:pPr>
              <w:spacing w:after="0"/>
              <w:rPr>
                <w:rFonts w:eastAsia="MS Mincho" w:cstheme="minorHAnsi"/>
                <w:bCs/>
                <w:color w:val="C00000"/>
                <w:sz w:val="20"/>
                <w:szCs w:val="20"/>
                <w:lang w:val="en-US"/>
              </w:rPr>
            </w:pPr>
            <w:r w:rsidRPr="00D369BE">
              <w:rPr>
                <w:rFonts w:eastAsia="MS Mincho" w:cstheme="minorHAnsi"/>
                <w:bCs/>
                <w:color w:val="C00000"/>
                <w:sz w:val="20"/>
                <w:szCs w:val="20"/>
                <w:lang w:val="en-US"/>
              </w:rPr>
              <w:t xml:space="preserve">INSTRUMENT: </w:t>
            </w:r>
            <w:r w:rsidR="00523505">
              <w:rPr>
                <w:rFonts w:eastAsia="MS Mincho" w:cstheme="minorHAnsi"/>
                <w:bCs/>
                <w:color w:val="C00000"/>
                <w:sz w:val="20"/>
                <w:szCs w:val="20"/>
                <w:lang w:val="en-US"/>
              </w:rPr>
              <w:t>MASTER INDEX OF DIPLOMATIC</w:t>
            </w:r>
            <w:r w:rsidR="00A41876" w:rsidRPr="00D369BE">
              <w:rPr>
                <w:rFonts w:eastAsia="MS Mincho" w:cstheme="minorHAnsi"/>
                <w:bCs/>
                <w:color w:val="C00000"/>
                <w:sz w:val="20"/>
                <w:szCs w:val="20"/>
                <w:lang w:val="en-US"/>
              </w:rPr>
              <w:t xml:space="preserve"> </w:t>
            </w:r>
            <w:r w:rsidR="00523505">
              <w:rPr>
                <w:rFonts w:eastAsia="MS Mincho" w:cstheme="minorHAnsi"/>
                <w:bCs/>
                <w:color w:val="C00000"/>
                <w:sz w:val="20"/>
                <w:szCs w:val="20"/>
                <w:lang w:val="en-US"/>
              </w:rPr>
              <w:t>INSTR</w:t>
            </w:r>
            <w:r w:rsidR="008058C4">
              <w:rPr>
                <w:rFonts w:eastAsia="MS Mincho" w:cstheme="minorHAnsi"/>
                <w:bCs/>
                <w:color w:val="C00000"/>
                <w:sz w:val="20"/>
                <w:szCs w:val="20"/>
                <w:lang w:val="en-US"/>
              </w:rPr>
              <w:t>U</w:t>
            </w:r>
            <w:r w:rsidR="00523505">
              <w:rPr>
                <w:rFonts w:eastAsia="MS Mincho" w:cstheme="minorHAnsi"/>
                <w:bCs/>
                <w:color w:val="C00000"/>
                <w:sz w:val="20"/>
                <w:szCs w:val="20"/>
                <w:lang w:val="en-US"/>
              </w:rPr>
              <w:t>MENTS</w:t>
            </w:r>
            <w:r w:rsidRPr="00D369BE">
              <w:rPr>
                <w:rFonts w:eastAsia="MS Mincho" w:cstheme="minorHAnsi"/>
                <w:bCs/>
                <w:color w:val="C00000"/>
                <w:sz w:val="20"/>
                <w:szCs w:val="20"/>
                <w:lang w:val="en-US"/>
              </w:rPr>
              <w:br/>
              <w:t>NO: RC-EECC-2026-</w:t>
            </w:r>
            <w:r w:rsidR="0028750A">
              <w:rPr>
                <w:rFonts w:eastAsia="MS Mincho" w:cstheme="minorHAnsi"/>
                <w:bCs/>
                <w:color w:val="C00000"/>
                <w:sz w:val="20"/>
                <w:szCs w:val="20"/>
                <w:lang w:val="en-US"/>
              </w:rPr>
              <w:t>-</w:t>
            </w:r>
            <w:r w:rsidR="00523505">
              <w:rPr>
                <w:rFonts w:eastAsia="MS Mincho" w:cstheme="minorHAnsi"/>
                <w:bCs/>
                <w:color w:val="C00000"/>
                <w:sz w:val="20"/>
                <w:szCs w:val="20"/>
                <w:lang w:val="en-US"/>
              </w:rPr>
              <w:t>0</w:t>
            </w:r>
            <w:r w:rsidR="0028750A">
              <w:rPr>
                <w:rFonts w:eastAsia="MS Mincho" w:cstheme="minorHAnsi"/>
                <w:bCs/>
                <w:color w:val="C00000"/>
                <w:sz w:val="20"/>
                <w:szCs w:val="20"/>
                <w:lang w:val="en-US"/>
              </w:rPr>
              <w:t>20</w:t>
            </w:r>
            <w:r w:rsidR="00523505">
              <w:rPr>
                <w:rFonts w:eastAsia="MS Mincho" w:cstheme="minorHAnsi"/>
                <w:bCs/>
                <w:color w:val="C00000"/>
                <w:sz w:val="20"/>
                <w:szCs w:val="20"/>
                <w:lang w:val="en-US"/>
              </w:rPr>
              <w:t>9</w:t>
            </w:r>
            <w:r w:rsidRPr="00D369BE">
              <w:rPr>
                <w:rFonts w:eastAsia="MS Mincho" w:cstheme="minorHAnsi"/>
                <w:bCs/>
                <w:color w:val="C00000"/>
                <w:sz w:val="20"/>
                <w:szCs w:val="20"/>
                <w:lang w:val="en-US"/>
              </w:rPr>
              <w:br/>
              <w:t>JURISDICTION: EECC</w:t>
            </w:r>
          </w:p>
        </w:tc>
        <w:tc>
          <w:tcPr>
            <w:tcW w:w="4680" w:type="dxa"/>
          </w:tcPr>
          <w:p w14:paraId="0CE63072" w14:textId="5838EE19" w:rsidR="00B00752" w:rsidRPr="00D369BE" w:rsidRDefault="00B00752" w:rsidP="00523505">
            <w:pPr>
              <w:ind w:left="1692"/>
              <w:rPr>
                <w:rFonts w:eastAsia="MS Mincho" w:cstheme="minorHAnsi"/>
                <w:bCs/>
                <w:color w:val="C00000"/>
                <w:sz w:val="20"/>
                <w:szCs w:val="20"/>
                <w:lang w:val="en-US"/>
              </w:rPr>
            </w:pPr>
            <w:r w:rsidRPr="00D369BE">
              <w:rPr>
                <w:rFonts w:eastAsia="MS Mincho" w:cstheme="minorHAnsi"/>
                <w:bCs/>
                <w:color w:val="C00000"/>
                <w:sz w:val="20"/>
                <w:szCs w:val="20"/>
                <w:lang w:val="en-US"/>
              </w:rPr>
              <w:t>STATUS: FORMAL RECORD</w:t>
            </w:r>
            <w:r w:rsidRPr="00D369BE">
              <w:rPr>
                <w:rFonts w:eastAsia="MS Mincho" w:cstheme="minorHAnsi"/>
                <w:bCs/>
                <w:color w:val="C00000"/>
                <w:sz w:val="20"/>
                <w:szCs w:val="20"/>
                <w:lang w:val="en-US"/>
              </w:rPr>
              <w:br/>
              <w:t xml:space="preserve">CRN: </w:t>
            </w:r>
            <w:r w:rsidR="00523505" w:rsidRPr="00AA2ED7">
              <w:rPr>
                <w:rFonts w:eastAsia="MS Mincho" w:cstheme="minorHAnsi"/>
                <w:color w:val="C00000"/>
                <w:sz w:val="20"/>
                <w:szCs w:val="20"/>
              </w:rPr>
              <w:t>2026-EECC-022026O209</w:t>
            </w:r>
          </w:p>
        </w:tc>
      </w:tr>
      <w:tr w:rsidR="00A41876" w:rsidRPr="007F1938" w14:paraId="15AD292C" w14:textId="77777777">
        <w:tc>
          <w:tcPr>
            <w:tcW w:w="4680" w:type="dxa"/>
          </w:tcPr>
          <w:p w14:paraId="1D948F1E" w14:textId="77777777" w:rsidR="00A41876" w:rsidRPr="007F1938" w:rsidRDefault="00A41876" w:rsidP="000E5D18">
            <w:pPr>
              <w:spacing w:after="0"/>
              <w:rPr>
                <w:rFonts w:ascii="Georgia" w:eastAsia="MS Mincho" w:hAnsi="Georgia" w:cs="Times New Roman"/>
                <w:bCs/>
                <w:color w:val="C00000"/>
                <w:sz w:val="24"/>
                <w:szCs w:val="24"/>
                <w:lang w:val="en-US"/>
              </w:rPr>
            </w:pPr>
          </w:p>
        </w:tc>
        <w:tc>
          <w:tcPr>
            <w:tcW w:w="4680" w:type="dxa"/>
          </w:tcPr>
          <w:p w14:paraId="67432346" w14:textId="77777777" w:rsidR="00A41876" w:rsidRPr="007F1938" w:rsidRDefault="00A41876" w:rsidP="007F1938">
            <w:pPr>
              <w:rPr>
                <w:rFonts w:ascii="Georgia" w:eastAsia="MS Mincho" w:hAnsi="Georgia" w:cs="Times New Roman"/>
                <w:bCs/>
                <w:color w:val="C00000"/>
                <w:sz w:val="24"/>
                <w:szCs w:val="24"/>
                <w:lang w:val="en-US"/>
              </w:rPr>
            </w:pPr>
          </w:p>
        </w:tc>
      </w:tr>
    </w:tbl>
    <w:p w14:paraId="43D2E702" w14:textId="65ACEF9F"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I, Vaipuna Alfonso, Presiding Clerk of the Ecumenical and Ecclesiastical Combined Courts, do hereby certify and attest that:</w:t>
      </w:r>
    </w:p>
    <w:p w14:paraId="3092FAA4" w14:textId="133A449E"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 xml:space="preserve">One. This </w:t>
      </w:r>
      <w:r w:rsidR="00DC6194" w:rsidRPr="007F1938">
        <w:rPr>
          <w:rFonts w:ascii="Georgia" w:eastAsia="MS Mincho" w:hAnsi="Georgia" w:cs="Times New Roman"/>
          <w:sz w:val="24"/>
          <w:szCs w:val="24"/>
        </w:rPr>
        <w:t xml:space="preserve">official file entitled </w:t>
      </w:r>
      <w:r w:rsidR="00523505">
        <w:rPr>
          <w:rFonts w:ascii="Georgia" w:eastAsia="MS Mincho" w:hAnsi="Georgia" w:cs="Times New Roman"/>
          <w:i/>
          <w:iCs/>
          <w:sz w:val="24"/>
          <w:szCs w:val="24"/>
        </w:rPr>
        <w:t>Master Index of Diplomatic Instruments</w:t>
      </w:r>
      <w:r w:rsidRPr="007F1938">
        <w:rPr>
          <w:rFonts w:ascii="Georgia" w:eastAsia="MS Mincho" w:hAnsi="Georgia" w:cs="Times New Roman"/>
          <w:sz w:val="24"/>
          <w:szCs w:val="24"/>
        </w:rPr>
        <w:t xml:space="preserve"> has been duly issued under the authority and Royal Prerogative of His Majesty King David Joel, Crown Sovereign of the House and Kingdom of David;</w:t>
      </w:r>
    </w:p>
    <w:p w14:paraId="3237B968" w14:textId="3FFCD077"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 xml:space="preserve">Two. </w:t>
      </w:r>
      <w:r w:rsidR="008C15A3" w:rsidRPr="007F1938">
        <w:rPr>
          <w:rFonts w:ascii="Georgia" w:eastAsia="MS Mincho" w:hAnsi="Georgia" w:cs="Times New Roman"/>
          <w:sz w:val="24"/>
          <w:szCs w:val="24"/>
        </w:rPr>
        <w:t xml:space="preserve">This instrument operates under the authority and jurisdiction of the Twelve Combined Courts structure, as formally ratified and confirmed by Royal Sovereign World Notice </w:t>
      </w:r>
      <w:r w:rsidR="00DE5A64" w:rsidRPr="0028750A">
        <w:rPr>
          <w:rFonts w:eastAsia="MS Mincho" w:cstheme="minorHAnsi"/>
          <w:sz w:val="20"/>
          <w:szCs w:val="20"/>
        </w:rPr>
        <w:t>RC</w:t>
      </w:r>
      <w:r w:rsidR="008C15A3" w:rsidRPr="0028750A">
        <w:rPr>
          <w:rFonts w:eastAsia="MS Mincho" w:cstheme="minorHAnsi"/>
          <w:sz w:val="20"/>
          <w:szCs w:val="20"/>
        </w:rPr>
        <w:t>-EECC-202</w:t>
      </w:r>
      <w:r w:rsidR="00DE5A64" w:rsidRPr="0028750A">
        <w:rPr>
          <w:rFonts w:eastAsia="MS Mincho" w:cstheme="minorHAnsi"/>
          <w:sz w:val="20"/>
          <w:szCs w:val="20"/>
        </w:rPr>
        <w:t>6</w:t>
      </w:r>
      <w:r w:rsidR="008C15A3" w:rsidRPr="0028750A">
        <w:rPr>
          <w:rFonts w:eastAsia="MS Mincho" w:cstheme="minorHAnsi"/>
          <w:sz w:val="20"/>
          <w:szCs w:val="20"/>
        </w:rPr>
        <w:t>-0</w:t>
      </w:r>
      <w:r w:rsidR="00A41876" w:rsidRPr="0028750A">
        <w:rPr>
          <w:rFonts w:eastAsia="MS Mincho" w:cstheme="minorHAnsi"/>
          <w:sz w:val="20"/>
          <w:szCs w:val="20"/>
        </w:rPr>
        <w:t>12</w:t>
      </w:r>
      <w:r w:rsidR="00DE5A64" w:rsidRPr="0028750A">
        <w:rPr>
          <w:rFonts w:eastAsia="MS Mincho" w:cstheme="minorHAnsi"/>
          <w:sz w:val="20"/>
          <w:szCs w:val="20"/>
        </w:rPr>
        <w:t>-A</w:t>
      </w:r>
      <w:r w:rsidR="008C15A3" w:rsidRPr="0028750A">
        <w:rPr>
          <w:rFonts w:eastAsia="MS Mincho" w:cstheme="minorHAnsi"/>
          <w:sz w:val="20"/>
          <w:szCs w:val="20"/>
        </w:rPr>
        <w:t>;</w:t>
      </w:r>
    </w:p>
    <w:p w14:paraId="42B3172E" w14:textId="7F0A9C4D"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Three. This instrument has been properly entered and recorded in the Kingdom Registry of Instruments under C</w:t>
      </w:r>
      <w:r w:rsidR="0028750A">
        <w:rPr>
          <w:rFonts w:ascii="Georgia" w:eastAsia="MS Mincho" w:hAnsi="Georgia" w:cs="Times New Roman"/>
          <w:sz w:val="24"/>
          <w:szCs w:val="24"/>
        </w:rPr>
        <w:t>ourt</w:t>
      </w:r>
      <w:r w:rsidRPr="007F1938">
        <w:rPr>
          <w:rFonts w:ascii="Georgia" w:eastAsia="MS Mincho" w:hAnsi="Georgia" w:cs="Times New Roman"/>
          <w:sz w:val="24"/>
          <w:szCs w:val="24"/>
        </w:rPr>
        <w:t xml:space="preserve"> Record Number </w:t>
      </w:r>
      <w:r w:rsidR="0028750A" w:rsidRPr="0028750A">
        <w:rPr>
          <w:rFonts w:eastAsia="MS Mincho" w:cstheme="minorHAnsi"/>
          <w:bCs/>
          <w:color w:val="000000" w:themeColor="text1"/>
          <w:sz w:val="20"/>
          <w:szCs w:val="20"/>
          <w:lang w:val="en-US"/>
        </w:rPr>
        <w:t xml:space="preserve">CRN: </w:t>
      </w:r>
      <w:r w:rsidR="00523505" w:rsidRPr="00523505">
        <w:rPr>
          <w:rFonts w:eastAsia="MS Mincho" w:cstheme="minorHAnsi"/>
          <w:color w:val="000000" w:themeColor="text1"/>
          <w:sz w:val="20"/>
          <w:szCs w:val="20"/>
        </w:rPr>
        <w:t>2026-EECC-022026</w:t>
      </w:r>
      <w:r w:rsidR="008058C4">
        <w:rPr>
          <w:rFonts w:eastAsia="MS Mincho" w:cstheme="minorHAnsi"/>
          <w:color w:val="000000" w:themeColor="text1"/>
          <w:sz w:val="20"/>
          <w:szCs w:val="20"/>
        </w:rPr>
        <w:t>0</w:t>
      </w:r>
      <w:r w:rsidR="00523505" w:rsidRPr="00523505">
        <w:rPr>
          <w:rFonts w:eastAsia="MS Mincho" w:cstheme="minorHAnsi"/>
          <w:color w:val="000000" w:themeColor="text1"/>
          <w:sz w:val="20"/>
          <w:szCs w:val="20"/>
        </w:rPr>
        <w:t>209</w:t>
      </w:r>
      <w:r w:rsidRPr="00523505">
        <w:rPr>
          <w:rFonts w:ascii="Georgia" w:eastAsia="MS Mincho" w:hAnsi="Georgia" w:cs="Times New Roman"/>
          <w:sz w:val="24"/>
          <w:szCs w:val="24"/>
        </w:rPr>
        <w:t>;</w:t>
      </w:r>
    </w:p>
    <w:p w14:paraId="1D599C12" w14:textId="154FD1F3"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Four. This instrument is recorded as official within the Division Four Court of Records of the Ecumenical and Ecclesiastical Combined Courts and is complete, in force, and binding upon all parties noticed herein.</w:t>
      </w:r>
    </w:p>
    <w:p w14:paraId="549B03B9" w14:textId="411AF9C9" w:rsidR="00245703" w:rsidRPr="007F193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Vaipuna Alfonso Presiding Clerk — Office of the Clerk, The Ecumenical and Ecclesiastical Combined Courts</w:t>
      </w:r>
    </w:p>
    <w:p w14:paraId="59EAA83F" w14:textId="42ED622B" w:rsidR="00245703" w:rsidRPr="007F1938" w:rsidRDefault="000E5D18" w:rsidP="007F1938">
      <w:pPr>
        <w:rPr>
          <w:rFonts w:ascii="Georgia" w:eastAsia="MS Mincho" w:hAnsi="Georgia" w:cs="Times New Roman"/>
          <w:sz w:val="24"/>
          <w:szCs w:val="24"/>
          <w:lang w:val="en-US"/>
        </w:rPr>
      </w:pPr>
      <w:r w:rsidRPr="007F1938">
        <w:rPr>
          <w:rFonts w:ascii="Georgia" w:eastAsia="MS Mincho" w:hAnsi="Georgia" w:cs="Times New Roman"/>
          <w:noProof/>
          <w:sz w:val="24"/>
          <w:szCs w:val="24"/>
        </w:rPr>
        <w:drawing>
          <wp:anchor distT="0" distB="0" distL="114300" distR="114300" simplePos="0" relativeHeight="251670528" behindDoc="0" locked="0" layoutInCell="1" allowOverlap="1" wp14:anchorId="0DF5EB79" wp14:editId="1E4E1B86">
            <wp:simplePos x="0" y="0"/>
            <wp:positionH relativeFrom="column">
              <wp:posOffset>501052</wp:posOffset>
            </wp:positionH>
            <wp:positionV relativeFrom="paragraph">
              <wp:posOffset>101146</wp:posOffset>
            </wp:positionV>
            <wp:extent cx="1869272" cy="658368"/>
            <wp:effectExtent l="12700" t="25400" r="0" b="0"/>
            <wp:wrapNone/>
            <wp:docPr id="42"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Text&#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rot="332898">
                      <a:off x="0" y="0"/>
                      <a:ext cx="1869272" cy="6583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A456323" w14:textId="230BD2E6" w:rsidR="00245703" w:rsidRPr="007F1938" w:rsidRDefault="00245703" w:rsidP="000E5D18">
      <w:pPr>
        <w:spacing w:after="0"/>
        <w:rPr>
          <w:rFonts w:ascii="Georgia" w:eastAsia="MS Mincho" w:hAnsi="Georgia" w:cs="Times New Roman"/>
          <w:sz w:val="24"/>
          <w:szCs w:val="24"/>
          <w:lang w:val="en-US"/>
        </w:rPr>
      </w:pPr>
      <w:r w:rsidRPr="007F1938">
        <w:rPr>
          <w:rFonts w:ascii="Georgia" w:eastAsia="MS Mincho" w:hAnsi="Georgia" w:cs="Times New Roman"/>
          <w:sz w:val="24"/>
          <w:szCs w:val="24"/>
        </w:rPr>
        <w:t xml:space="preserve">__________________________ /L.S./ </w:t>
      </w:r>
    </w:p>
    <w:p w14:paraId="58E9A06C" w14:textId="77777777" w:rsidR="008C15A3" w:rsidRPr="007F1938" w:rsidRDefault="00245703" w:rsidP="000E5D18">
      <w:pPr>
        <w:spacing w:after="0" w:line="240" w:lineRule="auto"/>
        <w:rPr>
          <w:rFonts w:ascii="Georgia" w:eastAsia="MS Mincho" w:hAnsi="Georgia" w:cs="Times New Roman"/>
          <w:sz w:val="24"/>
          <w:szCs w:val="24"/>
        </w:rPr>
      </w:pPr>
      <w:r w:rsidRPr="007F1938">
        <w:rPr>
          <w:rFonts w:ascii="Georgia" w:eastAsia="MS Mincho" w:hAnsi="Georgia" w:cs="Times New Roman"/>
          <w:sz w:val="24"/>
          <w:szCs w:val="24"/>
        </w:rPr>
        <w:t xml:space="preserve">Vaipuna Alfonso Presiding Clerk — </w:t>
      </w:r>
    </w:p>
    <w:p w14:paraId="46F46759" w14:textId="77777777" w:rsidR="008C15A3" w:rsidRPr="007F1938" w:rsidRDefault="00245703" w:rsidP="000E5D18">
      <w:pPr>
        <w:spacing w:after="0" w:line="240" w:lineRule="auto"/>
        <w:rPr>
          <w:rFonts w:ascii="Georgia" w:eastAsia="MS Mincho" w:hAnsi="Georgia" w:cs="Times New Roman"/>
          <w:sz w:val="24"/>
          <w:szCs w:val="24"/>
        </w:rPr>
      </w:pPr>
      <w:r w:rsidRPr="007F1938">
        <w:rPr>
          <w:rFonts w:ascii="Georgia" w:eastAsia="MS Mincho" w:hAnsi="Georgia" w:cs="Times New Roman"/>
          <w:sz w:val="24"/>
          <w:szCs w:val="24"/>
        </w:rPr>
        <w:t xml:space="preserve">Office of the Clerk, the </w:t>
      </w:r>
    </w:p>
    <w:p w14:paraId="72F8FEEB" w14:textId="0541C377" w:rsidR="00245703" w:rsidRPr="007F1938" w:rsidRDefault="00245703" w:rsidP="00085F4E">
      <w:pPr>
        <w:spacing w:line="240" w:lineRule="auto"/>
        <w:rPr>
          <w:rFonts w:ascii="Georgia" w:eastAsia="MS Mincho" w:hAnsi="Georgia" w:cs="Times New Roman"/>
          <w:sz w:val="24"/>
          <w:szCs w:val="24"/>
        </w:rPr>
      </w:pPr>
      <w:r w:rsidRPr="007F1938">
        <w:rPr>
          <w:rFonts w:ascii="Georgia" w:eastAsia="MS Mincho" w:hAnsi="Georgia" w:cs="Times New Roman"/>
          <w:sz w:val="24"/>
          <w:szCs w:val="24"/>
        </w:rPr>
        <w:t>Ecumenical and Ecclesiastical Combined Courts</w:t>
      </w:r>
    </w:p>
    <w:p w14:paraId="3BBFC5A4" w14:textId="7FF65B0F" w:rsidR="00245703" w:rsidRPr="007F1938" w:rsidRDefault="00085F4E" w:rsidP="007F1938">
      <w:pPr>
        <w:rPr>
          <w:rFonts w:ascii="Georgia" w:eastAsia="MS Mincho" w:hAnsi="Georgia" w:cs="Times New Roman"/>
          <w:sz w:val="24"/>
          <w:szCs w:val="24"/>
          <w:lang w:val="en-US"/>
        </w:rPr>
      </w:pPr>
      <w:r w:rsidRPr="00085F4E">
        <w:rPr>
          <w:rFonts w:ascii="Georgia" w:eastAsia="MS Mincho" w:hAnsi="Georgia" w:cs="Times New Roman"/>
          <w:sz w:val="24"/>
          <w:szCs w:val="24"/>
        </w:rPr>
        <w:t xml:space="preserve">Date of Certification: </w:t>
      </w:r>
      <w:r w:rsidR="00F62396">
        <w:rPr>
          <w:rFonts w:ascii="Georgia" w:eastAsia="MS Mincho" w:hAnsi="Georgia" w:cs="Times New Roman"/>
          <w:sz w:val="24"/>
          <w:szCs w:val="24"/>
        </w:rPr>
        <w:t>May</w:t>
      </w:r>
      <w:r w:rsidRPr="00085F4E">
        <w:rPr>
          <w:rFonts w:ascii="Georgia" w:eastAsia="MS Mincho" w:hAnsi="Georgia" w:cs="Times New Roman"/>
          <w:sz w:val="24"/>
          <w:szCs w:val="24"/>
        </w:rPr>
        <w:t xml:space="preserve"> / </w:t>
      </w:r>
      <w:r w:rsidRPr="00280A7C">
        <w:rPr>
          <w:rFonts w:eastAsia="MS Mincho" w:cstheme="minorHAnsi"/>
          <w:sz w:val="24"/>
          <w:szCs w:val="24"/>
        </w:rPr>
        <w:t>30 / 2026</w:t>
      </w:r>
      <w:r w:rsidR="00DC6194" w:rsidRPr="007F1938">
        <w:rPr>
          <w:rFonts w:ascii="Georgia" w:eastAsia="MS Mincho" w:hAnsi="Georgia" w:cs="Times New Roman"/>
          <w:noProof/>
          <w:sz w:val="24"/>
          <w:szCs w:val="24"/>
        </w:rPr>
        <w:drawing>
          <wp:anchor distT="0" distB="0" distL="114300" distR="114300" simplePos="0" relativeHeight="251672576" behindDoc="0" locked="0" layoutInCell="1" allowOverlap="1" wp14:anchorId="6540B870" wp14:editId="10DF2B56">
            <wp:simplePos x="0" y="0"/>
            <wp:positionH relativeFrom="column">
              <wp:posOffset>3078329</wp:posOffset>
            </wp:positionH>
            <wp:positionV relativeFrom="paragraph">
              <wp:posOffset>133824</wp:posOffset>
            </wp:positionV>
            <wp:extent cx="2059411" cy="2059411"/>
            <wp:effectExtent l="0" t="0" r="0" b="0"/>
            <wp:wrapNone/>
            <wp:docPr id="1539335741" name="Picture 1" descr="A gold and blue emblem with a book and fea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35741" name="Picture 1" descr="A gold and blue emblem with a book and feather&#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2059411" cy="2059411"/>
                    </a:xfrm>
                    <a:prstGeom prst="rect">
                      <a:avLst/>
                    </a:prstGeom>
                  </pic:spPr>
                </pic:pic>
              </a:graphicData>
            </a:graphic>
            <wp14:sizeRelH relativeFrom="page">
              <wp14:pctWidth>0</wp14:pctWidth>
            </wp14:sizeRelH>
            <wp14:sizeRelV relativeFrom="page">
              <wp14:pctHeight>0</wp14:pctHeight>
            </wp14:sizeRelV>
          </wp:anchor>
        </w:drawing>
      </w:r>
    </w:p>
    <w:p w14:paraId="470DEC5C" w14:textId="2F6326F8" w:rsidR="00245703" w:rsidRPr="007F1938" w:rsidRDefault="00DC6194" w:rsidP="007F1938">
      <w:pPr>
        <w:rPr>
          <w:rFonts w:ascii="Georgia" w:eastAsia="MS Mincho" w:hAnsi="Georgia" w:cs="Times New Roman"/>
          <w:sz w:val="24"/>
          <w:szCs w:val="24"/>
          <w:lang w:val="en-US"/>
        </w:rPr>
      </w:pPr>
      <w:r w:rsidRPr="007F1938">
        <w:rPr>
          <w:rFonts w:ascii="Georgia" w:eastAsia="MS Mincho" w:hAnsi="Georgia" w:cs="Times New Roman"/>
          <w:noProof/>
          <w:sz w:val="24"/>
          <w:szCs w:val="24"/>
        </w:rPr>
        <w:drawing>
          <wp:anchor distT="0" distB="0" distL="114300" distR="114300" simplePos="0" relativeHeight="251671552" behindDoc="0" locked="0" layoutInCell="1" allowOverlap="1" wp14:anchorId="6F116B3E" wp14:editId="72D2141C">
            <wp:simplePos x="0" y="0"/>
            <wp:positionH relativeFrom="column">
              <wp:posOffset>570772</wp:posOffset>
            </wp:positionH>
            <wp:positionV relativeFrom="paragraph">
              <wp:posOffset>26873</wp:posOffset>
            </wp:positionV>
            <wp:extent cx="1826871" cy="1826871"/>
            <wp:effectExtent l="0" t="0" r="0" b="0"/>
            <wp:wrapNone/>
            <wp:docPr id="973617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17002" name=""/>
                    <pic:cNvPicPr/>
                  </pic:nvPicPr>
                  <pic:blipFill>
                    <a:blip r:embed="rId17"/>
                    <a:stretch>
                      <a:fillRect/>
                    </a:stretch>
                  </pic:blipFill>
                  <pic:spPr>
                    <a:xfrm>
                      <a:off x="0" y="0"/>
                      <a:ext cx="1826871" cy="1826871"/>
                    </a:xfrm>
                    <a:prstGeom prst="rect">
                      <a:avLst/>
                    </a:prstGeom>
                  </pic:spPr>
                </pic:pic>
              </a:graphicData>
            </a:graphic>
            <wp14:sizeRelH relativeFrom="page">
              <wp14:pctWidth>0</wp14:pctWidth>
            </wp14:sizeRelH>
            <wp14:sizeRelV relativeFrom="page">
              <wp14:pctHeight>0</wp14:pctHeight>
            </wp14:sizeRelV>
          </wp:anchor>
        </w:drawing>
      </w:r>
    </w:p>
    <w:p w14:paraId="7C315FB5" w14:textId="77777777" w:rsidR="00245703" w:rsidRPr="007F1938" w:rsidRDefault="00245703" w:rsidP="007F1938">
      <w:pPr>
        <w:rPr>
          <w:rFonts w:ascii="Georgia" w:eastAsia="MS Mincho" w:hAnsi="Georgia" w:cs="Times New Roman"/>
          <w:sz w:val="24"/>
          <w:szCs w:val="24"/>
          <w:lang w:val="en-US"/>
        </w:rPr>
      </w:pPr>
    </w:p>
    <w:p w14:paraId="0D319E3D" w14:textId="77777777" w:rsidR="00245703" w:rsidRPr="007F1938" w:rsidRDefault="00245703" w:rsidP="007F1938">
      <w:pPr>
        <w:jc w:val="center"/>
        <w:rPr>
          <w:rFonts w:ascii="Georgia" w:eastAsia="MS Mincho" w:hAnsi="Georgia" w:cs="Times New Roman"/>
          <w:sz w:val="24"/>
          <w:szCs w:val="24"/>
          <w:lang w:val="en-US"/>
        </w:rPr>
      </w:pPr>
    </w:p>
    <w:p w14:paraId="43904AD3" w14:textId="77777777" w:rsidR="00245703" w:rsidRPr="007F1938" w:rsidRDefault="00245703" w:rsidP="007F1938">
      <w:pPr>
        <w:jc w:val="center"/>
        <w:rPr>
          <w:rFonts w:ascii="Georgia" w:eastAsia="MS Mincho" w:hAnsi="Georgia" w:cs="Times New Roman"/>
          <w:sz w:val="24"/>
          <w:szCs w:val="24"/>
          <w:lang w:val="en-US"/>
        </w:rPr>
      </w:pPr>
    </w:p>
    <w:p w14:paraId="5B9C159C" w14:textId="5DF0272B" w:rsidR="00245703" w:rsidRPr="007F1938" w:rsidRDefault="00245703" w:rsidP="007F1938">
      <w:pPr>
        <w:rPr>
          <w:rFonts w:ascii="Georgia" w:eastAsia="MS Mincho" w:hAnsi="Georgia" w:cs="Times New Roman"/>
          <w:sz w:val="24"/>
          <w:szCs w:val="24"/>
          <w:lang w:val="en-US"/>
        </w:rPr>
      </w:pPr>
      <w:r w:rsidRPr="007F1938">
        <w:rPr>
          <w:rFonts w:ascii="Georgia" w:eastAsia="MS Mincho" w:hAnsi="Georgia" w:cs="Times New Roman"/>
          <w:i/>
          <w:sz w:val="24"/>
          <w:szCs w:val="24"/>
          <w:lang w:val="en-US"/>
        </w:rPr>
        <w:t xml:space="preserve">    </w:t>
      </w:r>
      <w:r w:rsidRPr="007F1938">
        <w:rPr>
          <w:rFonts w:ascii="Georgia" w:eastAsia="MS Mincho" w:hAnsi="Georgia" w:cs="Times New Roman"/>
          <w:sz w:val="24"/>
          <w:szCs w:val="24"/>
          <w:lang w:val="en-US"/>
        </w:rPr>
        <w:fldChar w:fldCharType="begin"/>
      </w:r>
      <w:r w:rsidRPr="007F1938">
        <w:rPr>
          <w:rFonts w:ascii="Georgia" w:eastAsia="MS Mincho" w:hAnsi="Georgia" w:cs="Times New Roman"/>
          <w:sz w:val="24"/>
          <w:szCs w:val="24"/>
          <w:lang w:val="en-US"/>
        </w:rPr>
        <w:instrText xml:space="preserve"> INCLUDEPICTURE "/var/folders/9q/0fgj11h178x7ndh_d00g0cf40000gn/T/com.microsoft.Word/WebArchiveCopyPasteTempFiles/page35image20778656" \* MERGEFORMATINET </w:instrText>
      </w:r>
      <w:r w:rsidRPr="007F1938">
        <w:rPr>
          <w:rFonts w:ascii="Georgia" w:eastAsia="MS Mincho" w:hAnsi="Georgia" w:cs="Times New Roman"/>
          <w:sz w:val="24"/>
          <w:szCs w:val="24"/>
          <w:lang w:val="en-US"/>
        </w:rPr>
        <w:fldChar w:fldCharType="separate"/>
      </w:r>
      <w:r w:rsidRPr="007F1938">
        <w:rPr>
          <w:rFonts w:ascii="Georgia" w:eastAsia="MS Mincho" w:hAnsi="Georgia" w:cs="Times New Roman"/>
          <w:sz w:val="24"/>
          <w:szCs w:val="24"/>
          <w:lang w:val="en-US"/>
        </w:rPr>
        <w:fldChar w:fldCharType="end"/>
      </w:r>
    </w:p>
    <w:sectPr w:rsidR="00245703" w:rsidRPr="007F1938" w:rsidSect="00171255">
      <w:headerReference w:type="default" r:id="rId18"/>
      <w:footerReference w:type="default" r:id="rId19"/>
      <w:headerReference w:type="first" r:id="rId20"/>
      <w:footerReference w:type="first" r:id="rId21"/>
      <w:pgSz w:w="12242" w:h="20163"/>
      <w:pgMar w:top="4320" w:right="1440" w:bottom="2592" w:left="144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6BA0B9" w14:textId="77777777" w:rsidR="00E53275" w:rsidRDefault="00E53275" w:rsidP="00990E30">
      <w:pPr>
        <w:spacing w:after="0" w:line="240" w:lineRule="auto"/>
      </w:pPr>
      <w:r>
        <w:separator/>
      </w:r>
    </w:p>
  </w:endnote>
  <w:endnote w:type="continuationSeparator" w:id="0">
    <w:p w14:paraId="0B54F5F6" w14:textId="77777777" w:rsidR="00E53275" w:rsidRDefault="00E53275" w:rsidP="00990E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pple Chancery">
    <w:altName w:val="APPLE CHANCERY"/>
    <w:panose1 w:val="03020702040506060504"/>
    <w:charset w:val="B1"/>
    <w:family w:val="script"/>
    <w:pitch w:val="variable"/>
    <w:sig w:usb0="80000867" w:usb1="00000003" w:usb2="00000000" w:usb3="00000000" w:csb0="000001F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4A4DB" w14:textId="6334A28B" w:rsidR="00ED43F3" w:rsidRPr="007F1938" w:rsidRDefault="0028750A" w:rsidP="00ED43F3">
    <w:pPr>
      <w:pStyle w:val="Footer"/>
      <w:spacing w:after="240"/>
      <w:jc w:val="center"/>
      <w:rPr>
        <w:color w:val="4472C4" w:themeColor="accent1"/>
        <w:sz w:val="20"/>
        <w:szCs w:val="20"/>
      </w:rPr>
    </w:pPr>
    <w:r w:rsidRPr="0085409D">
      <w:rPr>
        <w:rFonts w:ascii="Cambria" w:eastAsia="MS Mincho" w:hAnsi="Cambria" w:cs="Times New Roman"/>
        <w:noProof/>
        <w:lang w:val="en-US"/>
      </w:rPr>
      <mc:AlternateContent>
        <mc:Choice Requires="wps">
          <w:drawing>
            <wp:anchor distT="0" distB="0" distL="114300" distR="114300" simplePos="0" relativeHeight="251685888" behindDoc="0" locked="0" layoutInCell="1" allowOverlap="1" wp14:anchorId="6703FF48" wp14:editId="78540B7A">
              <wp:simplePos x="0" y="0"/>
              <wp:positionH relativeFrom="column">
                <wp:posOffset>4234180</wp:posOffset>
              </wp:positionH>
              <wp:positionV relativeFrom="paragraph">
                <wp:posOffset>-68580</wp:posOffset>
              </wp:positionV>
              <wp:extent cx="1808480" cy="252095"/>
              <wp:effectExtent l="0" t="0" r="0" b="0"/>
              <wp:wrapNone/>
              <wp:docPr id="310709851" name="Text Box 1"/>
              <wp:cNvGraphicFramePr/>
              <a:graphic xmlns:a="http://schemas.openxmlformats.org/drawingml/2006/main">
                <a:graphicData uri="http://schemas.microsoft.com/office/word/2010/wordprocessingShape">
                  <wps:wsp>
                    <wps:cNvSpPr txBox="1"/>
                    <wps:spPr>
                      <a:xfrm>
                        <a:off x="0" y="0"/>
                        <a:ext cx="1808480" cy="252095"/>
                      </a:xfrm>
                      <a:prstGeom prst="rect">
                        <a:avLst/>
                      </a:prstGeom>
                      <a:noFill/>
                      <a:ln w="6350">
                        <a:noFill/>
                      </a:ln>
                    </wps:spPr>
                    <wps:txbx>
                      <w:txbxContent>
                        <w:p w14:paraId="7AA8293E" w14:textId="3F3AD9AB" w:rsidR="00B57D2B" w:rsidRPr="00B57D2B" w:rsidRDefault="00B57D2B" w:rsidP="00B57D2B">
                          <w:pPr>
                            <w:rPr>
                              <w:rFonts w:eastAsia="MS Mincho" w:cstheme="minorHAnsi"/>
                              <w:bCs/>
                              <w:color w:val="C00000"/>
                              <w:sz w:val="20"/>
                              <w:szCs w:val="20"/>
                            </w:rPr>
                          </w:pPr>
                          <w:r w:rsidRPr="00B57D2B">
                            <w:rPr>
                              <w:rFonts w:eastAsia="MS Mincho" w:cstheme="minorHAnsi"/>
                              <w:b/>
                              <w:bCs/>
                              <w:color w:val="C00000"/>
                              <w:sz w:val="20"/>
                              <w:szCs w:val="20"/>
                            </w:rPr>
                            <w:t>CRN-2026-EECC-022026</w:t>
                          </w:r>
                          <w:r w:rsidR="008058C4">
                            <w:rPr>
                              <w:rFonts w:eastAsia="MS Mincho" w:cstheme="minorHAnsi"/>
                              <w:b/>
                              <w:bCs/>
                              <w:color w:val="C00000"/>
                              <w:sz w:val="20"/>
                              <w:szCs w:val="20"/>
                            </w:rPr>
                            <w:t>0</w:t>
                          </w:r>
                          <w:r w:rsidRPr="00B57D2B">
                            <w:rPr>
                              <w:rFonts w:eastAsia="MS Mincho" w:cstheme="minorHAnsi"/>
                              <w:b/>
                              <w:bCs/>
                              <w:color w:val="C00000"/>
                              <w:sz w:val="20"/>
                              <w:szCs w:val="20"/>
                            </w:rPr>
                            <w:t>209</w:t>
                          </w:r>
                        </w:p>
                        <w:p w14:paraId="239322D4" w14:textId="03554E44" w:rsidR="00D93283" w:rsidRPr="00FC1236" w:rsidRDefault="00D93283" w:rsidP="00D932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03FF48" id="_x0000_t202" coordsize="21600,21600" o:spt="202" path="m,l,21600r21600,l21600,xe">
              <v:stroke joinstyle="miter"/>
              <v:path gradientshapeok="t" o:connecttype="rect"/>
            </v:shapetype>
            <v:shape id="_x0000_s1028" type="#_x0000_t202" style="position:absolute;left:0;text-align:left;margin-left:333.4pt;margin-top:-5.4pt;width:142.4pt;height:19.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" filled="f" stroked="f" strokeweight=".5pt">
              <v:textbox>
                <w:txbxContent>
                  <w:p w14:paraId="7AA8293E" w14:textId="3F3AD9AB" w:rsidR="00B57D2B" w:rsidRPr="00B57D2B" w:rsidRDefault="00B57D2B" w:rsidP="00B57D2B">
                    <w:pPr>
                      <w:rPr>
                        <w:rFonts w:eastAsia="MS Mincho" w:cstheme="minorHAnsi"/>
                        <w:bCs/>
                        <w:color w:val="C00000"/>
                        <w:sz w:val="20"/>
                        <w:szCs w:val="20"/>
                      </w:rPr>
                    </w:pPr>
                    <w:r w:rsidRPr="00B57D2B">
                      <w:rPr>
                        <w:rFonts w:eastAsia="MS Mincho" w:cstheme="minorHAnsi"/>
                        <w:b/>
                        <w:bCs/>
                        <w:color w:val="C00000"/>
                        <w:sz w:val="20"/>
                        <w:szCs w:val="20"/>
                      </w:rPr>
                      <w:t>CRN-2026-EECC-022026</w:t>
                    </w:r>
                    <w:r w:rsidR="008058C4">
                      <w:rPr>
                        <w:rFonts w:eastAsia="MS Mincho" w:cstheme="minorHAnsi"/>
                        <w:b/>
                        <w:bCs/>
                        <w:color w:val="C00000"/>
                        <w:sz w:val="20"/>
                        <w:szCs w:val="20"/>
                      </w:rPr>
                      <w:t>0</w:t>
                    </w:r>
                    <w:r w:rsidRPr="00B57D2B">
                      <w:rPr>
                        <w:rFonts w:eastAsia="MS Mincho" w:cstheme="minorHAnsi"/>
                        <w:b/>
                        <w:bCs/>
                        <w:color w:val="C00000"/>
                        <w:sz w:val="20"/>
                        <w:szCs w:val="20"/>
                      </w:rPr>
                      <w:t>209</w:t>
                    </w:r>
                  </w:p>
                  <w:p w14:paraId="239322D4" w14:textId="03554E44" w:rsidR="00D93283" w:rsidRPr="00FC1236" w:rsidRDefault="00D93283" w:rsidP="00D93283"/>
                </w:txbxContent>
              </v:textbox>
            </v:shape>
          </w:pict>
        </mc:Fallback>
      </mc:AlternateContent>
    </w:r>
    <w:r w:rsidR="00171255" w:rsidRPr="0019740C">
      <w:rPr>
        <w:rFonts w:ascii="Calibri" w:eastAsia="Calibri" w:hAnsi="Calibri" w:cs="Times New Roman"/>
        <w:noProof/>
        <w:color w:val="000000"/>
        <w:kern w:val="2"/>
        <w:sz w:val="24"/>
        <w:szCs w:val="24"/>
        <w:lang w:val="en-US"/>
        <w14:ligatures w14:val="standardContextual"/>
      </w:rPr>
      <mc:AlternateContent>
        <mc:Choice Requires="wps">
          <w:drawing>
            <wp:anchor distT="0" distB="0" distL="114300" distR="114300" simplePos="0" relativeHeight="251687936" behindDoc="0" locked="0" layoutInCell="1" allowOverlap="1" wp14:anchorId="4B1F009D" wp14:editId="5BDD8412">
              <wp:simplePos x="0" y="0"/>
              <wp:positionH relativeFrom="column">
                <wp:posOffset>45720</wp:posOffset>
              </wp:positionH>
              <wp:positionV relativeFrom="page">
                <wp:posOffset>11407140</wp:posOffset>
              </wp:positionV>
              <wp:extent cx="5849007" cy="322580"/>
              <wp:effectExtent l="0" t="0" r="0" b="0"/>
              <wp:wrapNone/>
              <wp:docPr id="1970780591" name="Text Box 1"/>
              <wp:cNvGraphicFramePr/>
              <a:graphic xmlns:a="http://schemas.openxmlformats.org/drawingml/2006/main">
                <a:graphicData uri="http://schemas.microsoft.com/office/word/2010/wordprocessingShape">
                  <wps:wsp>
                    <wps:cNvSpPr txBox="1"/>
                    <wps:spPr>
                      <a:xfrm>
                        <a:off x="0" y="0"/>
                        <a:ext cx="5849007" cy="322580"/>
                      </a:xfrm>
                      <a:prstGeom prst="rect">
                        <a:avLst/>
                      </a:prstGeom>
                      <a:noFill/>
                      <a:ln>
                        <a:noFill/>
                      </a:ln>
                    </wps:spPr>
                    <wps:txbx>
                      <w:txbxContent>
                        <w:p w14:paraId="292292DF" w14:textId="136C651F" w:rsidR="00B57D2B" w:rsidRPr="00B57D2B" w:rsidRDefault="00B57D2B" w:rsidP="00B57D2B">
                          <w:pPr>
                            <w:tabs>
                              <w:tab w:val="left" w:pos="7772"/>
                            </w:tabs>
                            <w:spacing w:after="0"/>
                            <w:jc w:val="cente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KINGDOM OF DAVID </w:t>
                          </w:r>
                          <w:r w:rsidRPr="00B57D2B">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MASTER INDEX </w:t>
                          </w:r>
                          <w: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O</w:t>
                          </w:r>
                          <w:r w:rsidRPr="00B57D2B">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F DIPLOMATIC INSTRUMENTS</w:t>
                          </w:r>
                        </w:p>
                        <w:p w14:paraId="7F4C9A9D" w14:textId="2E694DF4" w:rsidR="00A00119" w:rsidRPr="007F1938" w:rsidRDefault="00A00119" w:rsidP="00A00119">
                          <w:pPr>
                            <w:tabs>
                              <w:tab w:val="left" w:pos="7772"/>
                            </w:tabs>
                            <w:spacing w:after="0"/>
                            <w:jc w:val="cente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pPr>
                        </w:p>
                        <w:p w14:paraId="6F35237D" w14:textId="77777777" w:rsidR="00B57D2B" w:rsidRDefault="00B57D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4B1F009D" id="_x0000_s1029" type="#_x0000_t202" style="position:absolute;left:0;text-align:left;margin-left:3.6pt;margin-top:898.2pt;width:460.55pt;height:2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" filled="f" stroked="f">
              <v:textbox>
                <w:txbxContent>
                  <w:p w14:paraId="292292DF" w14:textId="136C651F" w:rsidR="00B57D2B" w:rsidRPr="00B57D2B" w:rsidRDefault="00B57D2B" w:rsidP="00B57D2B">
                    <w:pPr>
                      <w:tabs>
                        <w:tab w:val="left" w:pos="7772"/>
                      </w:tabs>
                      <w:spacing w:after="0"/>
                      <w:jc w:val="cente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KINGDOM OF DAVID </w:t>
                    </w:r>
                    <w:r w:rsidRPr="00B57D2B">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MASTER INDEX </w:t>
                    </w:r>
                    <w: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O</w:t>
                    </w:r>
                    <w:r w:rsidRPr="00B57D2B">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F DIPLOMATIC INSTRUMENTS</w:t>
                    </w:r>
                  </w:p>
                  <w:p w14:paraId="7F4C9A9D" w14:textId="2E694DF4" w:rsidR="00A00119" w:rsidRPr="007F1938" w:rsidRDefault="00A00119" w:rsidP="00A00119">
                    <w:pPr>
                      <w:tabs>
                        <w:tab w:val="left" w:pos="7772"/>
                      </w:tabs>
                      <w:spacing w:after="0"/>
                      <w:jc w:val="cente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pPr>
                  </w:p>
                  <w:p w14:paraId="6F35237D" w14:textId="77777777" w:rsidR="00B57D2B" w:rsidRDefault="00B57D2B"/>
                </w:txbxContent>
              </v:textbox>
              <w10:wrap anchory="page"/>
            </v:shape>
          </w:pict>
        </mc:Fallback>
      </mc:AlternateContent>
    </w:r>
    <w:r w:rsidR="00ED43F3">
      <w:rPr>
        <w:color w:val="4472C4" w:themeColor="accent1"/>
      </w:rPr>
      <w:t>P</w:t>
    </w:r>
    <w:r w:rsidR="00ED43F3" w:rsidRPr="007F1938">
      <w:rPr>
        <w:color w:val="4472C4" w:themeColor="accent1"/>
        <w:sz w:val="20"/>
        <w:szCs w:val="20"/>
      </w:rPr>
      <w:t xml:space="preserve">age </w:t>
    </w:r>
    <w:r w:rsidR="00ED43F3" w:rsidRPr="007F1938">
      <w:rPr>
        <w:color w:val="4472C4" w:themeColor="accent1"/>
        <w:sz w:val="20"/>
        <w:szCs w:val="20"/>
      </w:rPr>
      <w:fldChar w:fldCharType="begin"/>
    </w:r>
    <w:r w:rsidR="00ED43F3" w:rsidRPr="007F1938">
      <w:rPr>
        <w:color w:val="4472C4" w:themeColor="accent1"/>
        <w:sz w:val="20"/>
        <w:szCs w:val="20"/>
      </w:rPr>
      <w:instrText xml:space="preserve"> PAGE  \* Arabic  \* MERGEFORMAT </w:instrText>
    </w:r>
    <w:r w:rsidR="00ED43F3" w:rsidRPr="007F1938">
      <w:rPr>
        <w:color w:val="4472C4" w:themeColor="accent1"/>
        <w:sz w:val="20"/>
        <w:szCs w:val="20"/>
      </w:rPr>
      <w:fldChar w:fldCharType="separate"/>
    </w:r>
    <w:r w:rsidR="00ED43F3" w:rsidRPr="007F1938">
      <w:rPr>
        <w:noProof/>
        <w:color w:val="4472C4" w:themeColor="accent1"/>
        <w:sz w:val="20"/>
        <w:szCs w:val="20"/>
      </w:rPr>
      <w:t>2</w:t>
    </w:r>
    <w:r w:rsidR="00ED43F3" w:rsidRPr="007F1938">
      <w:rPr>
        <w:color w:val="4472C4" w:themeColor="accent1"/>
        <w:sz w:val="20"/>
        <w:szCs w:val="20"/>
      </w:rPr>
      <w:fldChar w:fldCharType="end"/>
    </w:r>
    <w:r w:rsidR="00ED43F3" w:rsidRPr="007F1938">
      <w:rPr>
        <w:color w:val="4472C4" w:themeColor="accent1"/>
        <w:sz w:val="20"/>
        <w:szCs w:val="20"/>
      </w:rPr>
      <w:t xml:space="preserve"> of </w:t>
    </w:r>
    <w:r w:rsidR="00ED43F3" w:rsidRPr="007F1938">
      <w:rPr>
        <w:color w:val="4472C4" w:themeColor="accent1"/>
        <w:sz w:val="20"/>
        <w:szCs w:val="20"/>
      </w:rPr>
      <w:fldChar w:fldCharType="begin"/>
    </w:r>
    <w:r w:rsidR="00ED43F3" w:rsidRPr="007F1938">
      <w:rPr>
        <w:color w:val="4472C4" w:themeColor="accent1"/>
        <w:sz w:val="20"/>
        <w:szCs w:val="20"/>
      </w:rPr>
      <w:instrText xml:space="preserve"> NUMPAGES  \* Arabic  \* MERGEFORMAT </w:instrText>
    </w:r>
    <w:r w:rsidR="00ED43F3" w:rsidRPr="007F1938">
      <w:rPr>
        <w:color w:val="4472C4" w:themeColor="accent1"/>
        <w:sz w:val="20"/>
        <w:szCs w:val="20"/>
      </w:rPr>
      <w:fldChar w:fldCharType="separate"/>
    </w:r>
    <w:r w:rsidR="00ED43F3" w:rsidRPr="007F1938">
      <w:rPr>
        <w:noProof/>
        <w:color w:val="4472C4" w:themeColor="accent1"/>
        <w:sz w:val="20"/>
        <w:szCs w:val="20"/>
      </w:rPr>
      <w:t>2</w:t>
    </w:r>
    <w:r w:rsidR="00ED43F3" w:rsidRPr="007F1938">
      <w:rPr>
        <w:color w:val="4472C4" w:themeColor="accent1"/>
        <w:sz w:val="20"/>
        <w:szCs w:val="20"/>
      </w:rPr>
      <w:fldChar w:fldCharType="end"/>
    </w:r>
  </w:p>
  <w:p w14:paraId="171013AB" w14:textId="77777777" w:rsidR="006A084B" w:rsidRDefault="006A08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A3193" w14:textId="10DDA4EE" w:rsidR="00EA7F42" w:rsidRDefault="000E5D18">
    <w:pPr>
      <w:pStyle w:val="Footer"/>
    </w:pPr>
    <w:r w:rsidRPr="000E5D18">
      <w:rPr>
        <w:rFonts w:ascii="Georgia" w:eastAsia="Calibri" w:hAnsi="Georgia" w:cs="Times New Roman"/>
        <w:noProof/>
        <w:color w:val="000000"/>
        <w:sz w:val="24"/>
        <w:szCs w:val="24"/>
        <w:lang w:val="en-US"/>
      </w:rPr>
      <mc:AlternateContent>
        <mc:Choice Requires="wps">
          <w:drawing>
            <wp:anchor distT="0" distB="0" distL="114300" distR="114300" simplePos="0" relativeHeight="251689984" behindDoc="0" locked="0" layoutInCell="1" allowOverlap="1" wp14:anchorId="220CF157" wp14:editId="04E149F3">
              <wp:simplePos x="0" y="0"/>
              <wp:positionH relativeFrom="column">
                <wp:posOffset>1849120</wp:posOffset>
              </wp:positionH>
              <wp:positionV relativeFrom="page">
                <wp:posOffset>11526520</wp:posOffset>
              </wp:positionV>
              <wp:extent cx="4051300" cy="299720"/>
              <wp:effectExtent l="0" t="0" r="0" b="0"/>
              <wp:wrapNone/>
              <wp:docPr id="68112063" name="Text Box 1"/>
              <wp:cNvGraphicFramePr/>
              <a:graphic xmlns:a="http://schemas.openxmlformats.org/drawingml/2006/main">
                <a:graphicData uri="http://schemas.microsoft.com/office/word/2010/wordprocessingShape">
                  <wps:wsp>
                    <wps:cNvSpPr txBox="1"/>
                    <wps:spPr>
                      <a:xfrm>
                        <a:off x="0" y="0"/>
                        <a:ext cx="4051300" cy="299720"/>
                      </a:xfrm>
                      <a:prstGeom prst="rect">
                        <a:avLst/>
                      </a:prstGeom>
                      <a:noFill/>
                      <a:ln>
                        <a:noFill/>
                      </a:ln>
                    </wps:spPr>
                    <wps:txbx>
                      <w:txbxContent>
                        <w:p w14:paraId="1EC1B08C" w14:textId="1C359901" w:rsidR="00B57D2B" w:rsidRPr="00B57D2B" w:rsidRDefault="008058C4" w:rsidP="00B57D2B">
                          <w:pPr>
                            <w:tabs>
                              <w:tab w:val="left" w:pos="7772"/>
                            </w:tabs>
                            <w:jc w:val="cente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r w:rsidRPr="00B57D2B">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Master Index </w:t>
                          </w:r>
                          <w:r w:rsidR="00E01F60">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o</w:t>
                          </w:r>
                          <w:r w:rsidRPr="00B57D2B">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f Diplomatic Instruments</w:t>
                          </w:r>
                          <w:r w:rsidR="001E16B4">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r w:rsidR="001E16B4" w:rsidRPr="001E16B4">
                            <w:rPr>
                              <w:rFonts w:cstheme="minorHAnsi"/>
                              <w:b/>
                              <w:bCs/>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CRN-2026-EECC-0220260209</w:t>
                          </w:r>
                          <w:r w:rsidR="00E01F60">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00066858" w14:textId="024B5327" w:rsidR="000E5D18" w:rsidRPr="00961BD9" w:rsidRDefault="000E5D18" w:rsidP="000E5D18">
                          <w:pPr>
                            <w:tabs>
                              <w:tab w:val="left" w:pos="7772"/>
                            </w:tabs>
                            <w:jc w:val="center"/>
                            <w:rPr>
                              <w:rFonts w:cstheme="minorHAnsi"/>
                              <w:b/>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220CF157" id="_x0000_t202" coordsize="21600,21600" o:spt="202" path="m,l,21600r21600,l21600,xe">
              <v:stroke joinstyle="miter"/>
              <v:path gradientshapeok="t" o:connecttype="rect"/>
            </v:shapetype>
            <v:shape id="_x0000_s1031" type="#_x0000_t202" style="position:absolute;margin-left:145.6pt;margin-top:907.6pt;width:319pt;height:2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" filled="f" stroked="f">
              <v:textbox>
                <w:txbxContent>
                  <w:p w14:paraId="1EC1B08C" w14:textId="1C359901" w:rsidR="00B57D2B" w:rsidRPr="00B57D2B" w:rsidRDefault="008058C4" w:rsidP="00B57D2B">
                    <w:pPr>
                      <w:tabs>
                        <w:tab w:val="left" w:pos="7772"/>
                      </w:tabs>
                      <w:jc w:val="cente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r w:rsidRPr="00B57D2B">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Master Index </w:t>
                    </w:r>
                    <w:r w:rsidR="00E01F60">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o</w:t>
                    </w:r>
                    <w:r w:rsidRPr="00B57D2B">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f Diplomatic Instruments</w:t>
                    </w:r>
                    <w:r w:rsidR="001E16B4">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r w:rsidR="001E16B4" w:rsidRPr="001E16B4">
                      <w:rPr>
                        <w:rFonts w:cstheme="minorHAnsi"/>
                        <w:b/>
                        <w:bCs/>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CRN-2026-EECC-0220260209</w:t>
                    </w:r>
                    <w:r w:rsidR="00E01F60">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00066858" w14:textId="024B5327" w:rsidR="000E5D18" w:rsidRPr="00961BD9" w:rsidRDefault="000E5D18" w:rsidP="000E5D18">
                    <w:pPr>
                      <w:tabs>
                        <w:tab w:val="left" w:pos="7772"/>
                      </w:tabs>
                      <w:jc w:val="center"/>
                      <w:rPr>
                        <w:rFonts w:cstheme="minorHAnsi"/>
                        <w:b/>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p>
                </w:txbxContent>
              </v:textbox>
              <w10:wrap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D405FE" w14:textId="77777777" w:rsidR="00E53275" w:rsidRDefault="00E53275" w:rsidP="00990E30">
      <w:pPr>
        <w:spacing w:after="0" w:line="240" w:lineRule="auto"/>
      </w:pPr>
      <w:r>
        <w:separator/>
      </w:r>
    </w:p>
  </w:footnote>
  <w:footnote w:type="continuationSeparator" w:id="0">
    <w:p w14:paraId="3B923846" w14:textId="77777777" w:rsidR="00E53275" w:rsidRDefault="00E53275" w:rsidP="00990E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C765F" w14:textId="0BECE3E3" w:rsidR="009F1022" w:rsidRDefault="00E53275">
    <w:pPr>
      <w:pStyle w:val="Header"/>
    </w:pPr>
    <w:r>
      <w:rPr>
        <w:noProof/>
      </w:rPr>
      <w:pict w14:anchorId="103E21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71.15pt;margin-top:-216.3pt;width:612pt;height:14in;z-index:-251657216;mso-wrap-edited:f;mso-width-percent:0;mso-height-percent:0;mso-position-horizontal-relative:margin;mso-position-vertical-relative:margin;mso-width-percent:0;mso-height-percent:0" o:allowincell="f">
          <v:imagedata r:id="rId1" o:title="HMDJW-Letterhead-Follow-on-8"/>
          <w10:wrap anchorx="margin" anchory="margin"/>
        </v:shape>
      </w:pict>
    </w:r>
    <w:r w:rsidR="00D93283" w:rsidRPr="0067057B">
      <w:rPr>
        <w:noProof/>
      </w:rPr>
      <w:drawing>
        <wp:anchor distT="0" distB="0" distL="114300" distR="114300" simplePos="0" relativeHeight="251679744" behindDoc="0" locked="0" layoutInCell="1" allowOverlap="1" wp14:anchorId="6CB9BBCA" wp14:editId="67678B56">
          <wp:simplePos x="0" y="0"/>
          <wp:positionH relativeFrom="column">
            <wp:posOffset>1429924</wp:posOffset>
          </wp:positionH>
          <wp:positionV relativeFrom="paragraph">
            <wp:posOffset>744524</wp:posOffset>
          </wp:positionV>
          <wp:extent cx="1051963" cy="1203848"/>
          <wp:effectExtent l="0" t="0" r="2540" b="3175"/>
          <wp:wrapNone/>
          <wp:docPr id="2103992189" name="Picture 1" descr="A red lion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92189" name="Picture 1" descr="A red lion with a black background&#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flipH="1">
                    <a:off x="0" y="0"/>
                    <a:ext cx="1051963" cy="1203848"/>
                  </a:xfrm>
                  <a:prstGeom prst="rect">
                    <a:avLst/>
                  </a:prstGeom>
                </pic:spPr>
              </pic:pic>
            </a:graphicData>
          </a:graphic>
          <wp14:sizeRelH relativeFrom="page">
            <wp14:pctWidth>0</wp14:pctWidth>
          </wp14:sizeRelH>
          <wp14:sizeRelV relativeFrom="page">
            <wp14:pctHeight>0</wp14:pctHeight>
          </wp14:sizeRelV>
        </wp:anchor>
      </w:drawing>
    </w:r>
    <w:r w:rsidR="00D93283" w:rsidRPr="0067057B">
      <w:rPr>
        <w:noProof/>
      </w:rPr>
      <w:drawing>
        <wp:anchor distT="0" distB="0" distL="114300" distR="114300" simplePos="0" relativeHeight="251683840" behindDoc="0" locked="0" layoutInCell="1" allowOverlap="1" wp14:anchorId="7B8A0CE2" wp14:editId="1E1D411C">
          <wp:simplePos x="0" y="0"/>
          <wp:positionH relativeFrom="column">
            <wp:posOffset>3537408</wp:posOffset>
          </wp:positionH>
          <wp:positionV relativeFrom="paragraph">
            <wp:posOffset>712529</wp:posOffset>
          </wp:positionV>
          <wp:extent cx="932375" cy="1222679"/>
          <wp:effectExtent l="0" t="0" r="0" b="0"/>
          <wp:wrapNone/>
          <wp:docPr id="534061487" name="Picture 1" descr="A yellow lion with a red tong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61487" name="Picture 1" descr="A yellow lion with a red tongue&#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932375" cy="1222679"/>
                  </a:xfrm>
                  <a:prstGeom prst="rect">
                    <a:avLst/>
                  </a:prstGeom>
                </pic:spPr>
              </pic:pic>
            </a:graphicData>
          </a:graphic>
          <wp14:sizeRelH relativeFrom="page">
            <wp14:pctWidth>0</wp14:pctWidth>
          </wp14:sizeRelH>
          <wp14:sizeRelV relativeFrom="page">
            <wp14:pctHeight>0</wp14:pctHeight>
          </wp14:sizeRelV>
        </wp:anchor>
      </w:drawing>
    </w:r>
    <w:r w:rsidR="00D93283" w:rsidRPr="00757B42">
      <w:rPr>
        <w:noProof/>
      </w:rPr>
      <w:drawing>
        <wp:anchor distT="0" distB="0" distL="114300" distR="114300" simplePos="0" relativeHeight="251681792" behindDoc="0" locked="0" layoutInCell="1" allowOverlap="1" wp14:anchorId="36E31782" wp14:editId="261644B4">
          <wp:simplePos x="0" y="0"/>
          <wp:positionH relativeFrom="column">
            <wp:posOffset>2397419</wp:posOffset>
          </wp:positionH>
          <wp:positionV relativeFrom="paragraph">
            <wp:posOffset>401320</wp:posOffset>
          </wp:positionV>
          <wp:extent cx="1200150" cy="1517015"/>
          <wp:effectExtent l="0" t="0" r="0" b="0"/>
          <wp:wrapNone/>
          <wp:docPr id="1463346053" name="Picture 1" descr="A shield with a helmet and a l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46053" name="Picture 1" descr="A shield with a helmet and a lion&#10;&#10;AI-generated content may be incorrect."/>
                  <pic:cNvPicPr/>
                </pic:nvPicPr>
                <pic:blipFill>
                  <a:blip r:embed="rId4">
                    <a:extLst>
                      <a:ext uri="{28A0092B-C50C-407E-A947-70E740481C1C}">
                        <a14:useLocalDpi xmlns:a14="http://schemas.microsoft.com/office/drawing/2010/main" val="0"/>
                      </a:ext>
                    </a:extLst>
                  </a:blip>
                  <a:stretch>
                    <a:fillRect/>
                  </a:stretch>
                </pic:blipFill>
                <pic:spPr>
                  <a:xfrm>
                    <a:off x="0" y="0"/>
                    <a:ext cx="1200150" cy="1517015"/>
                  </a:xfrm>
                  <a:prstGeom prst="rect">
                    <a:avLst/>
                  </a:prstGeom>
                </pic:spPr>
              </pic:pic>
            </a:graphicData>
          </a:graphic>
          <wp14:sizeRelH relativeFrom="page">
            <wp14:pctWidth>0</wp14:pctWidth>
          </wp14:sizeRelH>
          <wp14:sizeRelV relativeFrom="page">
            <wp14:pctHeight>0</wp14:pctHeight>
          </wp14:sizeRelV>
        </wp:anchor>
      </w:drawing>
    </w:r>
    <w:sdt>
      <w:sdtPr>
        <w:id w:val="289415587"/>
        <w:docPartObj>
          <w:docPartGallery w:val="Watermarks"/>
          <w:docPartUnique/>
        </w:docPartObj>
      </w:sdtP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44E8B" w14:textId="4F1C871C" w:rsidR="000110C1" w:rsidRDefault="006C24D0">
    <w:pPr>
      <w:pStyle w:val="Header"/>
    </w:pPr>
    <w:r w:rsidRPr="0075237D">
      <w:rPr>
        <w:rFonts w:ascii="Calibri" w:eastAsia="Calibri" w:hAnsi="Calibri" w:cs="Times New Roman"/>
        <w:noProof/>
        <w:lang w:val="en-US"/>
      </w:rPr>
      <w:drawing>
        <wp:anchor distT="0" distB="0" distL="114300" distR="114300" simplePos="0" relativeHeight="251663360" behindDoc="0" locked="0" layoutInCell="1" allowOverlap="1" wp14:anchorId="2981AA66" wp14:editId="7B21C795">
          <wp:simplePos x="0" y="0"/>
          <wp:positionH relativeFrom="column">
            <wp:posOffset>2042445</wp:posOffset>
          </wp:positionH>
          <wp:positionV relativeFrom="paragraph">
            <wp:posOffset>1030112</wp:posOffset>
          </wp:positionV>
          <wp:extent cx="1810931" cy="2120450"/>
          <wp:effectExtent l="0" t="0" r="5715" b="635"/>
          <wp:wrapNone/>
          <wp:docPr id="2093972591" name="Picture 1" descr="A painting of a person playing a har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72591" name="Picture 1" descr="A painting of a person playing a harp&#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812292" cy="2122044"/>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D77DA">
      <w:rPr>
        <w:noProof/>
      </w:rPr>
      <mc:AlternateContent>
        <mc:Choice Requires="wps">
          <w:drawing>
            <wp:anchor distT="0" distB="0" distL="114300" distR="114300" simplePos="0" relativeHeight="251657216" behindDoc="1" locked="0" layoutInCell="1" allowOverlap="1" wp14:anchorId="5D541DCD" wp14:editId="242CEF77">
              <wp:simplePos x="0" y="0"/>
              <wp:positionH relativeFrom="column">
                <wp:posOffset>-3175</wp:posOffset>
              </wp:positionH>
              <wp:positionV relativeFrom="paragraph">
                <wp:posOffset>133985</wp:posOffset>
              </wp:positionV>
              <wp:extent cx="5879465" cy="4710430"/>
              <wp:effectExtent l="0" t="0" r="0" b="0"/>
              <wp:wrapTopAndBottom/>
              <wp:docPr id="7" name="Text Box 7"/>
              <wp:cNvGraphicFramePr/>
              <a:graphic xmlns:a="http://schemas.openxmlformats.org/drawingml/2006/main">
                <a:graphicData uri="http://schemas.microsoft.com/office/word/2010/wordprocessingShape">
                  <wps:wsp>
                    <wps:cNvSpPr txBox="1"/>
                    <wps:spPr>
                      <a:xfrm>
                        <a:off x="0" y="0"/>
                        <a:ext cx="5879465" cy="4710430"/>
                      </a:xfrm>
                      <a:prstGeom prst="rect">
                        <a:avLst/>
                      </a:prstGeom>
                      <a:noFill/>
                      <a:ln w="6350">
                        <a:noFill/>
                      </a:ln>
                    </wps:spPr>
                    <wps:txbx>
                      <w:txbxContent>
                        <w:p w14:paraId="3FDEA914" w14:textId="77777777" w:rsidR="001A3951" w:rsidRDefault="001A39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541DCD" id="_x0000_t202" coordsize="21600,21600" o:spt="202" path="m,l,21600r21600,l21600,xe">
              <v:stroke joinstyle="miter"/>
              <v:path gradientshapeok="t" o:connecttype="rect"/>
            </v:shapetype>
            <v:shape id="Text Box 7" o:spid="_x0000_s1030" type="#_x0000_t202" style="position:absolute;margin-left:-.25pt;margin-top:10.55pt;width:462.95pt;height:37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" filled="f" stroked="f" strokeweight=".5pt">
              <v:textbox>
                <w:txbxContent>
                  <w:p w14:paraId="3FDEA914" w14:textId="77777777" w:rsidR="001A3951" w:rsidRDefault="001A3951"/>
                </w:txbxContent>
              </v:textbox>
              <w10:wrap type="topAndBottom"/>
            </v:shape>
          </w:pict>
        </mc:Fallback>
      </mc:AlternateContent>
    </w:r>
    <w:r w:rsidR="00E53275">
      <w:rPr>
        <w:noProof/>
      </w:rPr>
      <w:pict w14:anchorId="1A992C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alt="" style="position:absolute;margin-left:-72.85pt;margin-top:-421.75pt;width:612pt;height:14in;z-index:-251655168;mso-wrap-edited:f;mso-width-percent:0;mso-height-percent:0;mso-position-horizontal-relative:margin;mso-position-vertical-relative:margin;mso-width-percent:0;mso-height-percent:0" o:allowincell="f">
          <v:imagedata r:id="rId2" o:title="HMDJW-Letterhead-8"/>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D4C8DA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FD7258"/>
    <w:multiLevelType w:val="multilevel"/>
    <w:tmpl w:val="CCF20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6B724B3"/>
    <w:multiLevelType w:val="hybridMultilevel"/>
    <w:tmpl w:val="338001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2D20874"/>
    <w:multiLevelType w:val="multilevel"/>
    <w:tmpl w:val="F8B25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0802244">
    <w:abstractNumId w:val="3"/>
  </w:num>
  <w:num w:numId="2" w16cid:durableId="1932620738">
    <w:abstractNumId w:val="2"/>
  </w:num>
  <w:num w:numId="3" w16cid:durableId="1881555931">
    <w:abstractNumId w:val="0"/>
  </w:num>
  <w:num w:numId="4" w16cid:durableId="20553011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496"/>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E30"/>
    <w:rsid w:val="00006E35"/>
    <w:rsid w:val="000110C1"/>
    <w:rsid w:val="00014817"/>
    <w:rsid w:val="00046B82"/>
    <w:rsid w:val="0006013C"/>
    <w:rsid w:val="00062DB0"/>
    <w:rsid w:val="000638D5"/>
    <w:rsid w:val="00074712"/>
    <w:rsid w:val="00081315"/>
    <w:rsid w:val="00085F4E"/>
    <w:rsid w:val="00094A63"/>
    <w:rsid w:val="000A66D9"/>
    <w:rsid w:val="000B6F75"/>
    <w:rsid w:val="000D177A"/>
    <w:rsid w:val="000E5D18"/>
    <w:rsid w:val="000E72E4"/>
    <w:rsid w:val="000F1836"/>
    <w:rsid w:val="00162BBA"/>
    <w:rsid w:val="00171255"/>
    <w:rsid w:val="00177B80"/>
    <w:rsid w:val="0018424D"/>
    <w:rsid w:val="00191C84"/>
    <w:rsid w:val="001A3951"/>
    <w:rsid w:val="001A53E3"/>
    <w:rsid w:val="001D67B3"/>
    <w:rsid w:val="001D7090"/>
    <w:rsid w:val="001E16B4"/>
    <w:rsid w:val="001E2238"/>
    <w:rsid w:val="001F0754"/>
    <w:rsid w:val="00204F14"/>
    <w:rsid w:val="00213591"/>
    <w:rsid w:val="00222077"/>
    <w:rsid w:val="00226782"/>
    <w:rsid w:val="00240F53"/>
    <w:rsid w:val="00245703"/>
    <w:rsid w:val="00253160"/>
    <w:rsid w:val="0027233F"/>
    <w:rsid w:val="002727D2"/>
    <w:rsid w:val="002754B3"/>
    <w:rsid w:val="00280A7C"/>
    <w:rsid w:val="002865B1"/>
    <w:rsid w:val="0028750A"/>
    <w:rsid w:val="002A4BD1"/>
    <w:rsid w:val="002A6A7F"/>
    <w:rsid w:val="002B4C96"/>
    <w:rsid w:val="002B7831"/>
    <w:rsid w:val="002C06B6"/>
    <w:rsid w:val="002C5610"/>
    <w:rsid w:val="002D12E8"/>
    <w:rsid w:val="002D6533"/>
    <w:rsid w:val="002E60C5"/>
    <w:rsid w:val="003035F6"/>
    <w:rsid w:val="00305EBC"/>
    <w:rsid w:val="00321EE5"/>
    <w:rsid w:val="0032400A"/>
    <w:rsid w:val="00333C4C"/>
    <w:rsid w:val="00353E2A"/>
    <w:rsid w:val="00362819"/>
    <w:rsid w:val="003659B3"/>
    <w:rsid w:val="00380869"/>
    <w:rsid w:val="00384988"/>
    <w:rsid w:val="00391CDF"/>
    <w:rsid w:val="003A073D"/>
    <w:rsid w:val="003A1073"/>
    <w:rsid w:val="003A2DAF"/>
    <w:rsid w:val="003D68D0"/>
    <w:rsid w:val="003E16BF"/>
    <w:rsid w:val="003F3DEE"/>
    <w:rsid w:val="00492625"/>
    <w:rsid w:val="004B0741"/>
    <w:rsid w:val="004C3C76"/>
    <w:rsid w:val="004D49F9"/>
    <w:rsid w:val="004D5403"/>
    <w:rsid w:val="004D760C"/>
    <w:rsid w:val="00501266"/>
    <w:rsid w:val="00523505"/>
    <w:rsid w:val="005426C9"/>
    <w:rsid w:val="005441CC"/>
    <w:rsid w:val="00591FB2"/>
    <w:rsid w:val="005A74EE"/>
    <w:rsid w:val="005B08F0"/>
    <w:rsid w:val="005B1FBA"/>
    <w:rsid w:val="005C6E71"/>
    <w:rsid w:val="005C73C6"/>
    <w:rsid w:val="005D0FD7"/>
    <w:rsid w:val="005F0633"/>
    <w:rsid w:val="0060583A"/>
    <w:rsid w:val="006253DF"/>
    <w:rsid w:val="00625CA3"/>
    <w:rsid w:val="00635288"/>
    <w:rsid w:val="00644B6E"/>
    <w:rsid w:val="006752A7"/>
    <w:rsid w:val="00681C0B"/>
    <w:rsid w:val="0068293D"/>
    <w:rsid w:val="006A084B"/>
    <w:rsid w:val="006C24D0"/>
    <w:rsid w:val="006F19EC"/>
    <w:rsid w:val="00713792"/>
    <w:rsid w:val="00724DD5"/>
    <w:rsid w:val="0073617E"/>
    <w:rsid w:val="0074494F"/>
    <w:rsid w:val="00750BBE"/>
    <w:rsid w:val="00784041"/>
    <w:rsid w:val="00797B4C"/>
    <w:rsid w:val="007B3DB5"/>
    <w:rsid w:val="007E63DB"/>
    <w:rsid w:val="007F1938"/>
    <w:rsid w:val="008058C4"/>
    <w:rsid w:val="008233D1"/>
    <w:rsid w:val="00864B90"/>
    <w:rsid w:val="00880FA8"/>
    <w:rsid w:val="008837C1"/>
    <w:rsid w:val="008A40F1"/>
    <w:rsid w:val="008C15A3"/>
    <w:rsid w:val="008C70C6"/>
    <w:rsid w:val="008D7973"/>
    <w:rsid w:val="009048FD"/>
    <w:rsid w:val="00915191"/>
    <w:rsid w:val="00924CA8"/>
    <w:rsid w:val="00936802"/>
    <w:rsid w:val="00953B68"/>
    <w:rsid w:val="00961BD9"/>
    <w:rsid w:val="00990E30"/>
    <w:rsid w:val="00992440"/>
    <w:rsid w:val="009E4399"/>
    <w:rsid w:val="009F1022"/>
    <w:rsid w:val="009F21CF"/>
    <w:rsid w:val="009F7181"/>
    <w:rsid w:val="00A00119"/>
    <w:rsid w:val="00A00AB7"/>
    <w:rsid w:val="00A04B73"/>
    <w:rsid w:val="00A06E66"/>
    <w:rsid w:val="00A109BC"/>
    <w:rsid w:val="00A26232"/>
    <w:rsid w:val="00A30DEE"/>
    <w:rsid w:val="00A32701"/>
    <w:rsid w:val="00A340C8"/>
    <w:rsid w:val="00A37743"/>
    <w:rsid w:val="00A41876"/>
    <w:rsid w:val="00A54A5E"/>
    <w:rsid w:val="00A7163A"/>
    <w:rsid w:val="00A95346"/>
    <w:rsid w:val="00AA2ED7"/>
    <w:rsid w:val="00AB18A6"/>
    <w:rsid w:val="00AB3FA4"/>
    <w:rsid w:val="00AB42E9"/>
    <w:rsid w:val="00AC17E7"/>
    <w:rsid w:val="00AC227C"/>
    <w:rsid w:val="00AD5359"/>
    <w:rsid w:val="00AD5BDE"/>
    <w:rsid w:val="00AD77DA"/>
    <w:rsid w:val="00AE191A"/>
    <w:rsid w:val="00AF2CDF"/>
    <w:rsid w:val="00B00645"/>
    <w:rsid w:val="00B00752"/>
    <w:rsid w:val="00B2667A"/>
    <w:rsid w:val="00B27145"/>
    <w:rsid w:val="00B4400C"/>
    <w:rsid w:val="00B46048"/>
    <w:rsid w:val="00B5076C"/>
    <w:rsid w:val="00B57D2B"/>
    <w:rsid w:val="00B57FD0"/>
    <w:rsid w:val="00B71839"/>
    <w:rsid w:val="00B74E31"/>
    <w:rsid w:val="00B83638"/>
    <w:rsid w:val="00BA7C3E"/>
    <w:rsid w:val="00BB1532"/>
    <w:rsid w:val="00BB2F22"/>
    <w:rsid w:val="00BD1B1E"/>
    <w:rsid w:val="00BE15F5"/>
    <w:rsid w:val="00BE55B3"/>
    <w:rsid w:val="00BF2C9E"/>
    <w:rsid w:val="00C1225B"/>
    <w:rsid w:val="00C41D60"/>
    <w:rsid w:val="00C456C8"/>
    <w:rsid w:val="00C46A40"/>
    <w:rsid w:val="00C515A6"/>
    <w:rsid w:val="00C57A72"/>
    <w:rsid w:val="00CC6D95"/>
    <w:rsid w:val="00CD1063"/>
    <w:rsid w:val="00CE49A0"/>
    <w:rsid w:val="00CF18A7"/>
    <w:rsid w:val="00D15B56"/>
    <w:rsid w:val="00D369BE"/>
    <w:rsid w:val="00D37B27"/>
    <w:rsid w:val="00D4713F"/>
    <w:rsid w:val="00D65A7A"/>
    <w:rsid w:val="00D76C5A"/>
    <w:rsid w:val="00D83F66"/>
    <w:rsid w:val="00D93283"/>
    <w:rsid w:val="00D942B9"/>
    <w:rsid w:val="00D97F35"/>
    <w:rsid w:val="00DC329C"/>
    <w:rsid w:val="00DC4007"/>
    <w:rsid w:val="00DC6194"/>
    <w:rsid w:val="00DD09F1"/>
    <w:rsid w:val="00DE5A64"/>
    <w:rsid w:val="00DE5AE2"/>
    <w:rsid w:val="00DF69D7"/>
    <w:rsid w:val="00E01F60"/>
    <w:rsid w:val="00E34094"/>
    <w:rsid w:val="00E53275"/>
    <w:rsid w:val="00E539C6"/>
    <w:rsid w:val="00E556C9"/>
    <w:rsid w:val="00E569E5"/>
    <w:rsid w:val="00E614F9"/>
    <w:rsid w:val="00E712C5"/>
    <w:rsid w:val="00E82396"/>
    <w:rsid w:val="00E92DFA"/>
    <w:rsid w:val="00EA7F42"/>
    <w:rsid w:val="00EC37E7"/>
    <w:rsid w:val="00ED43F3"/>
    <w:rsid w:val="00F12186"/>
    <w:rsid w:val="00F323B9"/>
    <w:rsid w:val="00F43BAB"/>
    <w:rsid w:val="00F62396"/>
    <w:rsid w:val="00F939CE"/>
    <w:rsid w:val="00F955A5"/>
    <w:rsid w:val="00FB3E38"/>
    <w:rsid w:val="00FE3D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36F4CE"/>
  <w15:chartTrackingRefBased/>
  <w15:docId w15:val="{7EDF88A8-51C0-004A-BE14-702FBE5A4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225B"/>
    <w:pPr>
      <w:spacing w:after="200" w:line="276" w:lineRule="auto"/>
    </w:pPr>
  </w:style>
  <w:style w:type="paragraph" w:styleId="Heading1">
    <w:name w:val="heading 1"/>
    <w:basedOn w:val="Normal"/>
    <w:next w:val="Normal"/>
    <w:link w:val="Heading1Char"/>
    <w:uiPriority w:val="9"/>
    <w:qFormat/>
    <w:rsid w:val="009E439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4">
    <w:name w:val="heading 4"/>
    <w:basedOn w:val="Normal"/>
    <w:next w:val="Normal"/>
    <w:link w:val="Heading4Char"/>
    <w:uiPriority w:val="9"/>
    <w:semiHidden/>
    <w:unhideWhenUsed/>
    <w:qFormat/>
    <w:rsid w:val="002C06B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1225B"/>
    <w:pPr>
      <w:ind w:left="720"/>
      <w:contextualSpacing/>
    </w:pPr>
  </w:style>
  <w:style w:type="paragraph" w:styleId="Header">
    <w:name w:val="header"/>
    <w:basedOn w:val="Normal"/>
    <w:link w:val="HeaderChar"/>
    <w:uiPriority w:val="99"/>
    <w:unhideWhenUsed/>
    <w:rsid w:val="00990E30"/>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0E30"/>
  </w:style>
  <w:style w:type="paragraph" w:styleId="Footer">
    <w:name w:val="footer"/>
    <w:basedOn w:val="Normal"/>
    <w:link w:val="FooterChar"/>
    <w:uiPriority w:val="99"/>
    <w:unhideWhenUsed/>
    <w:rsid w:val="00990E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0E30"/>
  </w:style>
  <w:style w:type="character" w:styleId="Hyperlink">
    <w:name w:val="Hyperlink"/>
    <w:basedOn w:val="DefaultParagraphFont"/>
    <w:uiPriority w:val="99"/>
    <w:rsid w:val="000A66D9"/>
    <w:rPr>
      <w:color w:val="0563C1"/>
      <w:w w:val="100"/>
      <w:u w:val="thick" w:color="0563C1"/>
    </w:rPr>
  </w:style>
  <w:style w:type="paragraph" w:customStyle="1" w:styleId="firstmt-15">
    <w:name w:val="first:mt-1.5!"/>
    <w:basedOn w:val="Normal"/>
    <w:rsid w:val="0038498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l-4">
    <w:name w:val="ml-4"/>
    <w:basedOn w:val="Normal"/>
    <w:rsid w:val="00384988"/>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UnresolvedMention">
    <w:name w:val="Unresolved Mention"/>
    <w:basedOn w:val="DefaultParagraphFont"/>
    <w:uiPriority w:val="99"/>
    <w:semiHidden/>
    <w:unhideWhenUsed/>
    <w:rsid w:val="004B0741"/>
    <w:rPr>
      <w:color w:val="605E5C"/>
      <w:shd w:val="clear" w:color="auto" w:fill="E1DFDD"/>
    </w:rPr>
  </w:style>
  <w:style w:type="character" w:styleId="FollowedHyperlink">
    <w:name w:val="FollowedHyperlink"/>
    <w:basedOn w:val="DefaultParagraphFont"/>
    <w:uiPriority w:val="99"/>
    <w:semiHidden/>
    <w:unhideWhenUsed/>
    <w:rsid w:val="004B0741"/>
    <w:rPr>
      <w:color w:val="954F72" w:themeColor="followedHyperlink"/>
      <w:u w:val="single"/>
    </w:rPr>
  </w:style>
  <w:style w:type="paragraph" w:styleId="FootnoteText">
    <w:name w:val="footnote text"/>
    <w:basedOn w:val="Normal"/>
    <w:link w:val="FootnoteTextChar"/>
    <w:uiPriority w:val="99"/>
    <w:semiHidden/>
    <w:unhideWhenUsed/>
    <w:rsid w:val="009E439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E4399"/>
    <w:rPr>
      <w:sz w:val="20"/>
      <w:szCs w:val="20"/>
    </w:rPr>
  </w:style>
  <w:style w:type="character" w:styleId="FootnoteReference">
    <w:name w:val="footnote reference"/>
    <w:basedOn w:val="DefaultParagraphFont"/>
    <w:uiPriority w:val="99"/>
    <w:semiHidden/>
    <w:unhideWhenUsed/>
    <w:rsid w:val="009E4399"/>
    <w:rPr>
      <w:vertAlign w:val="superscript"/>
    </w:rPr>
  </w:style>
  <w:style w:type="character" w:customStyle="1" w:styleId="Heading1Char">
    <w:name w:val="Heading 1 Char"/>
    <w:basedOn w:val="DefaultParagraphFont"/>
    <w:link w:val="Heading1"/>
    <w:uiPriority w:val="9"/>
    <w:rsid w:val="009E4399"/>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B71839"/>
    <w:pPr>
      <w:spacing w:after="0" w:line="240" w:lineRule="auto"/>
    </w:pPr>
  </w:style>
  <w:style w:type="paragraph" w:styleId="Title">
    <w:name w:val="Title"/>
    <w:basedOn w:val="Normal"/>
    <w:next w:val="Normal"/>
    <w:link w:val="TitleChar"/>
    <w:uiPriority w:val="10"/>
    <w:qFormat/>
    <w:rsid w:val="00D4713F"/>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rPr>
  </w:style>
  <w:style w:type="character" w:customStyle="1" w:styleId="TitleChar">
    <w:name w:val="Title Char"/>
    <w:basedOn w:val="DefaultParagraphFont"/>
    <w:link w:val="Title"/>
    <w:uiPriority w:val="10"/>
    <w:rsid w:val="00D4713F"/>
    <w:rPr>
      <w:rFonts w:asciiTheme="majorHAnsi" w:eastAsiaTheme="majorEastAsia" w:hAnsiTheme="majorHAnsi" w:cstheme="majorBidi"/>
      <w:color w:val="323E4F" w:themeColor="text2" w:themeShade="BF"/>
      <w:spacing w:val="5"/>
      <w:kern w:val="28"/>
      <w:sz w:val="52"/>
      <w:szCs w:val="52"/>
      <w:lang w:val="en-US"/>
    </w:rPr>
  </w:style>
  <w:style w:type="paragraph" w:styleId="ListBullet">
    <w:name w:val="List Bullet"/>
    <w:basedOn w:val="Normal"/>
    <w:uiPriority w:val="99"/>
    <w:unhideWhenUsed/>
    <w:rsid w:val="00D4713F"/>
    <w:pPr>
      <w:numPr>
        <w:numId w:val="3"/>
      </w:numPr>
      <w:tabs>
        <w:tab w:val="clear" w:pos="360"/>
      </w:tabs>
      <w:ind w:left="0" w:firstLine="0"/>
      <w:contextualSpacing/>
    </w:pPr>
    <w:rPr>
      <w:rFonts w:eastAsiaTheme="minorEastAsia"/>
      <w:lang w:val="en-US"/>
    </w:rPr>
  </w:style>
  <w:style w:type="character" w:customStyle="1" w:styleId="Heading4Char">
    <w:name w:val="Heading 4 Char"/>
    <w:basedOn w:val="DefaultParagraphFont"/>
    <w:link w:val="Heading4"/>
    <w:uiPriority w:val="9"/>
    <w:semiHidden/>
    <w:rsid w:val="002C06B6"/>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hodkod.org" TargetMode="External"/><Relationship Id="rId13" Type="http://schemas.openxmlformats.org/officeDocument/2006/relationships/image" Target="media/image4.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microsoft.com/office/2007/relationships/hdphoto" Target="media/hdphoto1.wdp"/><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jpeg"/><Relationship Id="rId4" Type="http://schemas.openxmlformats.org/officeDocument/2006/relationships/image" Target="media/image12.png"/></Relationships>
</file>

<file path=word/_rels/header2.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3577AE-0067-BC48-B57D-348A646C6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6</Pages>
  <Words>693</Words>
  <Characters>4228</Characters>
  <Application>Microsoft Office Word</Application>
  <DocSecurity>0</DocSecurity>
  <Lines>169</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vicki_2053@protonmail.com</dc:creator>
  <cp:keywords/>
  <dc:description/>
  <cp:lastModifiedBy>HM David Weems</cp:lastModifiedBy>
  <cp:revision>2</cp:revision>
  <cp:lastPrinted>2026-05-06T05:05:00Z</cp:lastPrinted>
  <dcterms:created xsi:type="dcterms:W3CDTF">2026-05-12T01:10:00Z</dcterms:created>
  <dcterms:modified xsi:type="dcterms:W3CDTF">2026-05-12T01:10:00Z</dcterms:modified>
</cp:coreProperties>
</file>