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FB4EC8" w14:textId="0A799FD3" w:rsidR="0068293D" w:rsidRPr="007F1938" w:rsidRDefault="0068293D" w:rsidP="007F1938">
      <w:pPr>
        <w:jc w:val="center"/>
        <w:rPr>
          <w:rFonts w:ascii="Georgia" w:hAnsi="Georgia"/>
          <w:b/>
          <w:bCs/>
          <w:color w:val="002060"/>
          <w:sz w:val="24"/>
          <w:szCs w:val="24"/>
          <w:lang w:val="en-US"/>
        </w:rPr>
      </w:pPr>
      <w:r w:rsidRPr="007F1938">
        <w:rPr>
          <w:rFonts w:ascii="Georgia" w:hAnsi="Georgia"/>
          <w:noProof/>
          <w:sz w:val="24"/>
          <w:szCs w:val="24"/>
        </w:rPr>
        <mc:AlternateContent>
          <mc:Choice Requires="wps">
            <w:drawing>
              <wp:anchor distT="0" distB="0" distL="114300" distR="114300" simplePos="0" relativeHeight="251664384" behindDoc="0" locked="0" layoutInCell="1" allowOverlap="1" wp14:anchorId="55CA2550" wp14:editId="41FC3C49">
                <wp:simplePos x="0" y="0"/>
                <wp:positionH relativeFrom="column">
                  <wp:posOffset>-116840</wp:posOffset>
                </wp:positionH>
                <wp:positionV relativeFrom="page">
                  <wp:posOffset>5506720</wp:posOffset>
                </wp:positionV>
                <wp:extent cx="6137377" cy="828040"/>
                <wp:effectExtent l="0" t="0" r="0" b="0"/>
                <wp:wrapNone/>
                <wp:docPr id="571926040" name="Text Box 1"/>
                <wp:cNvGraphicFramePr/>
                <a:graphic xmlns:a="http://schemas.openxmlformats.org/drawingml/2006/main">
                  <a:graphicData uri="http://schemas.microsoft.com/office/word/2010/wordprocessingShape">
                    <wps:wsp>
                      <wps:cNvSpPr txBox="1"/>
                      <wps:spPr>
                        <a:xfrm>
                          <a:off x="0" y="0"/>
                          <a:ext cx="6137377" cy="828040"/>
                        </a:xfrm>
                        <a:prstGeom prst="rect">
                          <a:avLst/>
                        </a:prstGeom>
                        <a:noFill/>
                        <a:ln>
                          <a:noFill/>
                        </a:ln>
                      </wps:spPr>
                      <wps:txbx>
                        <w:txbxContent>
                          <w:p w14:paraId="4111EF67" w14:textId="77777777" w:rsidR="005651B9" w:rsidRPr="005651B9" w:rsidRDefault="005651B9" w:rsidP="005651B9">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5651B9">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 xml:space="preserve">PRIMARY DIPLOMATIC TRANSMITTAL INSTRUMENT </w:t>
                            </w:r>
                          </w:p>
                          <w:p w14:paraId="7C88F77D" w14:textId="53716A90" w:rsidR="005651B9" w:rsidRPr="005651B9" w:rsidRDefault="005651B9" w:rsidP="005651B9">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5651B9">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UNITED STATES OF AMERICA</w:t>
                            </w:r>
                          </w:p>
                          <w:p w14:paraId="2B0B878C" w14:textId="66114CB8" w:rsidR="00BA7C3E" w:rsidRPr="00BA7C3E" w:rsidRDefault="00BA7C3E" w:rsidP="00961BD9">
                            <w:pPr>
                              <w:jc w:val="center"/>
                              <w:rPr>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5CA2550" id="_x0000_t202" coordsize="21600,21600" o:spt="202" path="m,l,21600r21600,l21600,xe">
                <v:stroke joinstyle="miter"/>
                <v:path gradientshapeok="t" o:connecttype="rect"/>
              </v:shapetype>
              <v:shape id="Text Box 1" o:spid="_x0000_s1026" type="#_x0000_t202" style="position:absolute;left:0;text-align:left;margin-left:-9.2pt;margin-top:433.6pt;width:483.25pt;height:6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" filled="f" stroked="f">
                <v:textbox>
                  <w:txbxContent>
                    <w:p w14:paraId="4111EF67" w14:textId="77777777" w:rsidR="005651B9" w:rsidRPr="005651B9" w:rsidRDefault="005651B9" w:rsidP="005651B9">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5651B9">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 xml:space="preserve">PRIMARY DIPLOMATIC TRANSMITTAL INSTRUMENT </w:t>
                      </w:r>
                    </w:p>
                    <w:p w14:paraId="7C88F77D" w14:textId="53716A90" w:rsidR="005651B9" w:rsidRPr="005651B9" w:rsidRDefault="005651B9" w:rsidP="005651B9">
                      <w:pPr>
                        <w:jc w:val="center"/>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pPr>
                      <w:r w:rsidRPr="005651B9">
                        <w:rPr>
                          <w:rFonts w:cstheme="minorHAnsi"/>
                          <w:b/>
                          <w:bCs/>
                          <w:color w:val="FFC000" w:themeColor="accent4"/>
                          <w:sz w:val="32"/>
                          <w:szCs w:val="32"/>
                          <w:lang w:val="en-US"/>
                          <w14:textOutline w14:w="0" w14:cap="flat" w14:cmpd="sng" w14:algn="ctr">
                            <w14:noFill/>
                            <w14:prstDash w14:val="solid"/>
                            <w14:round/>
                          </w14:textOutline>
                          <w14:props3d w14:extrusionH="57150" w14:contourW="0" w14:prstMaterial="softEdge">
                            <w14:bevelT w14:w="25400" w14:h="38100" w14:prst="circle"/>
                          </w14:props3d>
                        </w:rPr>
                        <w:t>UNITED STATES OF AMERICA</w:t>
                      </w:r>
                    </w:p>
                    <w:p w14:paraId="2B0B878C" w14:textId="66114CB8" w:rsidR="00BA7C3E" w:rsidRPr="00BA7C3E" w:rsidRDefault="00BA7C3E" w:rsidP="00961BD9">
                      <w:pPr>
                        <w:jc w:val="center"/>
                        <w:rPr>
                          <w:sz w:val="32"/>
                          <w:szCs w:val="32"/>
                        </w:rPr>
                      </w:pPr>
                    </w:p>
                  </w:txbxContent>
                </v:textbox>
                <w10:wrap anchory="page"/>
              </v:shape>
            </w:pict>
          </mc:Fallback>
        </mc:AlternateContent>
      </w:r>
    </w:p>
    <w:p w14:paraId="46A10CF9" w14:textId="77777777" w:rsidR="00333C4C" w:rsidRDefault="00333C4C" w:rsidP="00333C4C">
      <w:pPr>
        <w:spacing w:before="240" w:after="0" w:line="360" w:lineRule="auto"/>
        <w:rPr>
          <w:rFonts w:ascii="Georgia" w:eastAsiaTheme="minorEastAsia" w:hAnsi="Georgia"/>
          <w:i/>
          <w:iCs/>
          <w:sz w:val="24"/>
          <w:szCs w:val="24"/>
          <w:lang w:val="en-US"/>
        </w:rPr>
      </w:pPr>
    </w:p>
    <w:p w14:paraId="437D5657" w14:textId="77777777" w:rsidR="00523505" w:rsidRDefault="00523505" w:rsidP="005651B9">
      <w:pPr>
        <w:spacing w:before="240" w:after="0" w:line="240" w:lineRule="auto"/>
        <w:jc w:val="center"/>
        <w:rPr>
          <w:rFonts w:eastAsiaTheme="minorEastAsia" w:cstheme="minorHAnsi"/>
          <w:b/>
          <w:bCs/>
          <w:sz w:val="28"/>
          <w:szCs w:val="28"/>
          <w:lang w:val="en-US"/>
        </w:rPr>
      </w:pPr>
    </w:p>
    <w:p w14:paraId="1BFAC69E" w14:textId="1F6C7EBE" w:rsidR="005651B9" w:rsidRPr="002B3547" w:rsidRDefault="005651B9" w:rsidP="005651B9">
      <w:pPr>
        <w:spacing w:line="288" w:lineRule="auto"/>
        <w:jc w:val="center"/>
        <w:rPr>
          <w:rFonts w:eastAsia="MS Mincho" w:cstheme="minorHAnsi"/>
          <w:sz w:val="24"/>
          <w:szCs w:val="24"/>
          <w:lang w:val="en-US"/>
        </w:rPr>
      </w:pPr>
      <w:r w:rsidRPr="002B3547">
        <w:rPr>
          <w:rFonts w:eastAsia="MS Mincho" w:cstheme="minorHAnsi"/>
          <w:i/>
          <w:sz w:val="24"/>
          <w:szCs w:val="24"/>
          <w:lang w:val="en-US"/>
        </w:rPr>
        <w:t xml:space="preserve">Transmittal of Notice of Successorship and Correction of Record and </w:t>
      </w:r>
      <w:r w:rsidR="002B3547">
        <w:rPr>
          <w:rFonts w:eastAsia="MS Mincho" w:cstheme="minorHAnsi"/>
          <w:i/>
          <w:sz w:val="24"/>
          <w:szCs w:val="24"/>
          <w:lang w:val="en-US"/>
        </w:rPr>
        <w:t xml:space="preserve">                                        </w:t>
      </w:r>
      <w:r w:rsidRPr="002B3547">
        <w:rPr>
          <w:rFonts w:eastAsia="MS Mincho" w:cstheme="minorHAnsi"/>
          <w:i/>
          <w:sz w:val="24"/>
          <w:szCs w:val="24"/>
          <w:lang w:val="en-US"/>
        </w:rPr>
        <w:t>Proposed Treaty of Peace, Prosperity, Commerce, and Civilization</w:t>
      </w:r>
    </w:p>
    <w:p w14:paraId="7EA26DD1" w14:textId="77777777" w:rsidR="005651B9" w:rsidRPr="005651B9" w:rsidRDefault="005651B9" w:rsidP="005651B9">
      <w:pPr>
        <w:spacing w:line="288" w:lineRule="auto"/>
        <w:rPr>
          <w:rFonts w:ascii="Georgia" w:eastAsia="MS Mincho" w:hAnsi="Georgia" w:cs="Times New Roman"/>
          <w:sz w:val="24"/>
          <w:szCs w:val="24"/>
          <w:lang w:val="en-US"/>
        </w:rPr>
      </w:pPr>
    </w:p>
    <w:p w14:paraId="385BE3A3" w14:textId="4E626A04"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 xml:space="preserve">Date: </w:t>
      </w:r>
      <w:r w:rsidRPr="00F7207C">
        <w:rPr>
          <w:rFonts w:eastAsia="MS Mincho" w:cstheme="minorHAnsi"/>
          <w:sz w:val="24"/>
          <w:szCs w:val="24"/>
          <w:lang w:val="en-US"/>
        </w:rPr>
        <w:t xml:space="preserve">May </w:t>
      </w:r>
      <w:r w:rsidR="00423774">
        <w:rPr>
          <w:rFonts w:eastAsia="MS Mincho" w:cstheme="minorHAnsi"/>
          <w:sz w:val="24"/>
          <w:szCs w:val="24"/>
          <w:lang w:val="en-US"/>
        </w:rPr>
        <w:t>30</w:t>
      </w:r>
      <w:r w:rsidRPr="00F7207C">
        <w:rPr>
          <w:rFonts w:eastAsia="MS Mincho" w:cstheme="minorHAnsi"/>
          <w:sz w:val="24"/>
          <w:szCs w:val="24"/>
          <w:lang w:val="en-US"/>
        </w:rPr>
        <w:t>, 2026</w:t>
      </w:r>
      <w:r w:rsidRPr="005651B9">
        <w:rPr>
          <w:rFonts w:ascii="Georgia" w:eastAsia="MS Mincho" w:hAnsi="Georgia" w:cs="Times New Roman"/>
          <w:sz w:val="24"/>
          <w:szCs w:val="24"/>
          <w:lang w:val="en-US"/>
        </w:rPr>
        <w:br/>
        <w:t xml:space="preserve">Instrument / </w:t>
      </w:r>
      <w:r w:rsidR="00000D32">
        <w:rPr>
          <w:rFonts w:ascii="Georgia" w:eastAsia="MS Mincho" w:hAnsi="Georgia" w:cs="Times New Roman"/>
          <w:sz w:val="24"/>
          <w:szCs w:val="24"/>
          <w:lang w:val="en-US"/>
        </w:rPr>
        <w:t>Diplomatic Transmittal</w:t>
      </w:r>
      <w:r w:rsidRPr="005651B9">
        <w:rPr>
          <w:rFonts w:ascii="Georgia" w:eastAsia="MS Mincho" w:hAnsi="Georgia" w:cs="Times New Roman"/>
          <w:sz w:val="24"/>
          <w:szCs w:val="24"/>
          <w:lang w:val="en-US"/>
        </w:rPr>
        <w:t xml:space="preserve"> No: </w:t>
      </w:r>
      <w:r w:rsidR="00000D32">
        <w:rPr>
          <w:rFonts w:eastAsia="MS Mincho" w:cstheme="minorHAnsi"/>
          <w:sz w:val="24"/>
          <w:szCs w:val="24"/>
          <w:lang w:val="en-US"/>
        </w:rPr>
        <w:t>DT</w:t>
      </w:r>
      <w:r w:rsidRPr="005651B9">
        <w:rPr>
          <w:rFonts w:eastAsia="MS Mincho" w:cstheme="minorHAnsi"/>
          <w:sz w:val="24"/>
          <w:szCs w:val="24"/>
          <w:lang w:val="en-US"/>
        </w:rPr>
        <w:t>-EECC-2026-0015a</w:t>
      </w:r>
      <w:r w:rsidRPr="005651B9">
        <w:rPr>
          <w:rFonts w:ascii="Georgia" w:eastAsia="MS Mincho" w:hAnsi="Georgia" w:cs="Times New Roman"/>
          <w:sz w:val="24"/>
          <w:szCs w:val="24"/>
          <w:lang w:val="en-US"/>
        </w:rPr>
        <w:br/>
        <w:t>Cross-Reference: NONE</w:t>
      </w:r>
      <w:r w:rsidRPr="005651B9">
        <w:rPr>
          <w:rFonts w:ascii="Georgia" w:eastAsia="MS Mincho" w:hAnsi="Georgia" w:cs="Times New Roman"/>
          <w:sz w:val="24"/>
          <w:szCs w:val="24"/>
          <w:lang w:val="en-US"/>
        </w:rPr>
        <w:br/>
        <w:t xml:space="preserve">CRN: </w:t>
      </w:r>
      <w:r w:rsidRPr="005651B9">
        <w:rPr>
          <w:rFonts w:eastAsia="MS Mincho" w:cstheme="minorHAnsi"/>
          <w:sz w:val="24"/>
          <w:szCs w:val="24"/>
          <w:lang w:val="en-US"/>
        </w:rPr>
        <w:t>CRN-2026-EECC-22020260015a</w:t>
      </w:r>
    </w:p>
    <w:p w14:paraId="3838AFAB"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TO:</w:t>
      </w:r>
    </w:p>
    <w:p w14:paraId="71B80996" w14:textId="77777777" w:rsidR="005651B9" w:rsidRPr="005651B9" w:rsidRDefault="005651B9" w:rsidP="005651B9">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President Donald John Trump</w:t>
      </w:r>
    </w:p>
    <w:p w14:paraId="3C54B0DC" w14:textId="77777777" w:rsidR="005651B9" w:rsidRPr="005651B9" w:rsidRDefault="005651B9" w:rsidP="005651B9">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President of the United States</w:t>
      </w:r>
    </w:p>
    <w:p w14:paraId="1811BB05" w14:textId="77777777" w:rsidR="005651B9" w:rsidRPr="005651B9" w:rsidRDefault="005651B9" w:rsidP="005651B9">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Office of the President of the United States of America</w:t>
      </w:r>
    </w:p>
    <w:p w14:paraId="52732C03" w14:textId="77777777" w:rsidR="00F7207C" w:rsidRPr="00F7207C" w:rsidRDefault="00F7207C" w:rsidP="00F7207C">
      <w:pPr>
        <w:spacing w:after="0" w:line="288" w:lineRule="auto"/>
        <w:rPr>
          <w:rFonts w:ascii="Georgia" w:eastAsia="MS Mincho" w:hAnsi="Georgia" w:cs="Times New Roman"/>
          <w:sz w:val="24"/>
          <w:szCs w:val="24"/>
          <w:lang w:val="en-US"/>
        </w:rPr>
      </w:pPr>
      <w:r w:rsidRPr="00F7207C">
        <w:rPr>
          <w:rFonts w:eastAsia="MS Mincho" w:cstheme="minorHAnsi"/>
          <w:sz w:val="24"/>
          <w:szCs w:val="24"/>
          <w:lang w:val="en-US"/>
        </w:rPr>
        <w:t>1600</w:t>
      </w:r>
      <w:r w:rsidRPr="00F7207C">
        <w:rPr>
          <w:rFonts w:ascii="Georgia" w:eastAsia="MS Mincho" w:hAnsi="Georgia" w:cs="Times New Roman"/>
          <w:sz w:val="24"/>
          <w:szCs w:val="24"/>
          <w:lang w:val="en-US"/>
        </w:rPr>
        <w:t xml:space="preserve"> Pennsylvania Avenue NW </w:t>
      </w:r>
    </w:p>
    <w:p w14:paraId="276C5F56" w14:textId="77777777" w:rsidR="00F7207C" w:rsidRPr="00F7207C" w:rsidRDefault="00F7207C" w:rsidP="00F7207C">
      <w:pPr>
        <w:spacing w:after="0" w:line="288" w:lineRule="auto"/>
        <w:rPr>
          <w:rFonts w:ascii="Georgia" w:eastAsia="MS Mincho" w:hAnsi="Georgia" w:cs="Times New Roman"/>
          <w:sz w:val="24"/>
          <w:szCs w:val="24"/>
          <w:lang w:val="en-US"/>
        </w:rPr>
      </w:pPr>
      <w:r w:rsidRPr="00F7207C">
        <w:rPr>
          <w:rFonts w:ascii="Georgia" w:eastAsia="MS Mincho" w:hAnsi="Georgia" w:cs="Times New Roman"/>
          <w:sz w:val="24"/>
          <w:szCs w:val="24"/>
          <w:lang w:val="en-US"/>
        </w:rPr>
        <w:t xml:space="preserve">Washington D.C. </w:t>
      </w:r>
      <w:r w:rsidRPr="00F7207C">
        <w:rPr>
          <w:rFonts w:eastAsia="MS Mincho" w:cstheme="minorHAnsi"/>
          <w:sz w:val="24"/>
          <w:szCs w:val="24"/>
          <w:lang w:val="en-US"/>
        </w:rPr>
        <w:t>20500</w:t>
      </w:r>
    </w:p>
    <w:p w14:paraId="5CCB2A3C" w14:textId="77777777" w:rsidR="005651B9" w:rsidRPr="005651B9" w:rsidRDefault="005651B9" w:rsidP="005651B9">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United States of America</w:t>
      </w:r>
    </w:p>
    <w:p w14:paraId="11C407BE" w14:textId="72067762" w:rsidR="00333C4C" w:rsidRPr="00333C4C" w:rsidRDefault="00F7207C" w:rsidP="00A37743">
      <w:pPr>
        <w:spacing w:line="288" w:lineRule="auto"/>
        <w:ind w:left="360"/>
        <w:rPr>
          <w:rFonts w:ascii="Georgia" w:eastAsiaTheme="minorEastAsia" w:hAnsi="Georgia"/>
          <w:sz w:val="24"/>
          <w:szCs w:val="24"/>
          <w:lang w:val="en-US"/>
        </w:rPr>
      </w:pPr>
      <w:r w:rsidRPr="0018424D">
        <w:rPr>
          <w:rFonts w:eastAsia="Times New Roman" w:cs="Times New Roman"/>
          <w:noProof/>
          <w:color w:val="000000" w:themeColor="text1"/>
        </w:rPr>
        <w:drawing>
          <wp:anchor distT="0" distB="0" distL="114300" distR="114300" simplePos="0" relativeHeight="251687936" behindDoc="0" locked="0" layoutInCell="1" allowOverlap="1" wp14:anchorId="55DF2F6B" wp14:editId="13CE3F85">
            <wp:simplePos x="0" y="0"/>
            <wp:positionH relativeFrom="column">
              <wp:posOffset>-132080</wp:posOffset>
            </wp:positionH>
            <wp:positionV relativeFrom="paragraph">
              <wp:posOffset>359410</wp:posOffset>
            </wp:positionV>
            <wp:extent cx="1833880" cy="1833880"/>
            <wp:effectExtent l="0" t="0" r="0" b="0"/>
            <wp:wrapNone/>
            <wp:docPr id="1985617675" name="Picture 1" descr="A gold lion head in a circle with stars and a red and blue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50141" name="Picture 1" descr="A gold lion head in a circle with stars and a red and blue circle with text&#10;&#10;AI-generated content may be incorrect."/>
                    <pic:cNvPicPr/>
                  </pic:nvPicPr>
                  <pic:blipFill>
                    <a:blip r:embed="rId8" cstate="print">
                      <a:alphaModFix amt="70000"/>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3880" cy="1833880"/>
                    </a:xfrm>
                    <a:prstGeom prst="ellipse">
                      <a:avLst/>
                    </a:prstGeom>
                  </pic:spPr>
                </pic:pic>
              </a:graphicData>
            </a:graphic>
            <wp14:sizeRelH relativeFrom="page">
              <wp14:pctWidth>0</wp14:pctWidth>
            </wp14:sizeRelH>
            <wp14:sizeRelV relativeFrom="page">
              <wp14:pctHeight>0</wp14:pctHeight>
            </wp14:sizeRelV>
          </wp:anchor>
        </w:drawing>
      </w:r>
    </w:p>
    <w:p w14:paraId="385EEB40" w14:textId="1E8867E5" w:rsidR="00A37743" w:rsidRDefault="008D7973" w:rsidP="00A37743">
      <w:pPr>
        <w:spacing w:line="288" w:lineRule="auto"/>
        <w:ind w:left="360"/>
        <w:rPr>
          <w:rFonts w:eastAsiaTheme="minorEastAsia" w:cstheme="minorHAnsi"/>
          <w:b/>
          <w:bCs/>
          <w:sz w:val="28"/>
          <w:szCs w:val="28"/>
          <w:lang w:val="en-US"/>
        </w:rPr>
      </w:pPr>
      <w:r w:rsidRPr="00B24AF4">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89984" behindDoc="0" locked="0" layoutInCell="1" allowOverlap="1" wp14:anchorId="46BCDBA3" wp14:editId="6BC5421A">
                <wp:simplePos x="0" y="0"/>
                <wp:positionH relativeFrom="column">
                  <wp:posOffset>1805940</wp:posOffset>
                </wp:positionH>
                <wp:positionV relativeFrom="paragraph">
                  <wp:posOffset>78105</wp:posOffset>
                </wp:positionV>
                <wp:extent cx="4143471" cy="945050"/>
                <wp:effectExtent l="0" t="0" r="0" b="0"/>
                <wp:wrapNone/>
                <wp:docPr id="222786779" name="Text Box 1"/>
                <wp:cNvGraphicFramePr/>
                <a:graphic xmlns:a="http://schemas.openxmlformats.org/drawingml/2006/main">
                  <a:graphicData uri="http://schemas.microsoft.com/office/word/2010/wordprocessingShape">
                    <wps:wsp>
                      <wps:cNvSpPr txBox="1"/>
                      <wps:spPr>
                        <a:xfrm>
                          <a:off x="0" y="0"/>
                          <a:ext cx="4143471" cy="945050"/>
                        </a:xfrm>
                        <a:prstGeom prst="rect">
                          <a:avLst/>
                        </a:prstGeom>
                        <a:noFill/>
                        <a:ln>
                          <a:noFill/>
                        </a:ln>
                      </wps:spPr>
                      <wps:txbx>
                        <w:txbxContent>
                          <w:p w14:paraId="6E6028DB" w14:textId="77777777" w:rsidR="00A37743" w:rsidRPr="00F64854" w:rsidRDefault="00A37743" w:rsidP="00A37743">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7A0C4D9F" w14:textId="77777777" w:rsidR="00A37743" w:rsidRPr="00AD77DA" w:rsidRDefault="00A37743" w:rsidP="00A37743">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6BCDBA3" id="_x0000_s1027" type="#_x0000_t202" style="position:absolute;left:0;text-align:left;margin-left:142.2pt;margin-top:6.15pt;width:326.25pt;height:74.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" filled="f" stroked="f">
                <v:textbox>
                  <w:txbxContent>
                    <w:p w14:paraId="6E6028DB" w14:textId="77777777" w:rsidR="00A37743" w:rsidRPr="00F64854" w:rsidRDefault="00A37743" w:rsidP="00A37743">
                      <w:pPr>
                        <w:pStyle w:val="Header"/>
                        <w:spacing w:line="276" w:lineRule="auto"/>
                        <w:jc w:val="both"/>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pPr>
                      <w:r w:rsidRPr="00240CE8">
                        <w:rPr>
                          <w:b/>
                          <w:i/>
                          <w:iCs/>
                          <w:color w:val="FFC000" w:themeColor="accent4"/>
                          <w:sz w:val="20"/>
                          <w:szCs w:val="20"/>
                          <w14:textOutline w14:w="0" w14:cap="flat" w14:cmpd="sng" w14:algn="ctr">
                            <w14:noFill/>
                            <w14:prstDash w14:val="solid"/>
                            <w14:round/>
                          </w14:textOutline>
                          <w14:props3d w14:extrusionH="57150" w14:contourW="0" w14:prstMaterial="softEdge">
                            <w14:bevelT w14:w="25400" w14:h="38100" w14:prst="circle"/>
                          </w14:props3d>
                        </w:rPr>
                        <w:t>Foundational Maxim of Sovereign Mandate: The Kingdom of David, established by God, and upheld by an eternal and continuing mandate does not seek permission from earthly authorities, but proclaims its mandate and extends invitation to the nations of its peaceful intent to restore the land and its people</w:t>
                      </w:r>
                      <w:r w:rsidRPr="00F64854">
                        <w:rPr>
                          <w:b/>
                          <w:i/>
                          <w:iCs/>
                          <w:color w:val="FFC000" w:themeColor="accent4"/>
                          <w:sz w:val="18"/>
                          <w:szCs w:val="18"/>
                          <w14:textOutline w14:w="0" w14:cap="flat" w14:cmpd="sng" w14:algn="ctr">
                            <w14:noFill/>
                            <w14:prstDash w14:val="solid"/>
                            <w14:round/>
                          </w14:textOutline>
                          <w14:props3d w14:extrusionH="57150" w14:contourW="0" w14:prstMaterial="softEdge">
                            <w14:bevelT w14:w="25400" w14:h="38100" w14:prst="circle"/>
                          </w14:props3d>
                        </w:rPr>
                        <w:t>.</w:t>
                      </w:r>
                    </w:p>
                    <w:p w14:paraId="7A0C4D9F" w14:textId="77777777" w:rsidR="00A37743" w:rsidRPr="00AD77DA" w:rsidRDefault="00A37743" w:rsidP="00A37743">
                      <w:pPr>
                        <w:pStyle w:val="Header"/>
                        <w:spacing w:line="276" w:lineRule="auto"/>
                        <w:rPr>
                          <w:b/>
                          <w:i/>
                          <w:iCs/>
                          <w:color w:val="002060"/>
                          <w:sz w:val="16"/>
                          <w:szCs w:val="16"/>
                          <w14:textOutline w14:w="0" w14:cap="flat" w14:cmpd="sng" w14:algn="ctr">
                            <w14:noFill/>
                            <w14:prstDash w14:val="solid"/>
                            <w14:round/>
                          </w14:textOutline>
                          <w14:props3d w14:extrusionH="57150" w14:contourW="0" w14:prstMaterial="softEdge">
                            <w14:bevelT w14:w="25400" w14:h="38100" w14:prst="circle"/>
                          </w14:props3d>
                        </w:rPr>
                      </w:pPr>
                    </w:p>
                  </w:txbxContent>
                </v:textbox>
              </v:shape>
            </w:pict>
          </mc:Fallback>
        </mc:AlternateContent>
      </w:r>
    </w:p>
    <w:p w14:paraId="62712DDB" w14:textId="77777777" w:rsidR="00A37743" w:rsidRDefault="00A37743" w:rsidP="008D7973">
      <w:pPr>
        <w:spacing w:line="288" w:lineRule="auto"/>
        <w:rPr>
          <w:rFonts w:eastAsiaTheme="minorEastAsia" w:cstheme="minorHAnsi"/>
          <w:b/>
          <w:bCs/>
          <w:sz w:val="28"/>
          <w:szCs w:val="28"/>
          <w:lang w:val="en-US"/>
        </w:rPr>
      </w:pPr>
    </w:p>
    <w:p w14:paraId="026D23B2"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lastRenderedPageBreak/>
        <w:t>FROM:</w:t>
      </w:r>
    </w:p>
    <w:p w14:paraId="2FFF0CBA" w14:textId="77777777" w:rsidR="005651B9" w:rsidRPr="005651B9" w:rsidRDefault="005651B9" w:rsidP="002B3547">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His Majesty King David Joel</w:t>
      </w:r>
    </w:p>
    <w:p w14:paraId="669803BA" w14:textId="77777777" w:rsidR="005651B9" w:rsidRPr="005651B9" w:rsidRDefault="005651B9" w:rsidP="002B3547">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Crown Sovereign of the House and Kingdom of David</w:t>
      </w:r>
    </w:p>
    <w:p w14:paraId="70D3E456" w14:textId="77777777" w:rsidR="005651B9" w:rsidRPr="005651B9" w:rsidRDefault="005651B9" w:rsidP="002B3547">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Minister of the International Bank of Issue</w:t>
      </w:r>
    </w:p>
    <w:p w14:paraId="0BEBBB6B" w14:textId="76955790" w:rsidR="005651B9" w:rsidRPr="005651B9" w:rsidRDefault="005651B9" w:rsidP="002B3547">
      <w:pPr>
        <w:spacing w:after="0"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[Royal Treasury / Chancery / Ministry</w:t>
      </w:r>
      <w:r w:rsidR="00F7207C">
        <w:rPr>
          <w:rFonts w:ascii="Georgia" w:eastAsia="MS Mincho" w:hAnsi="Georgia" w:cs="Times New Roman"/>
          <w:sz w:val="24"/>
          <w:szCs w:val="24"/>
          <w:lang w:val="en-US"/>
        </w:rPr>
        <w:t xml:space="preserve"> of the House of David</w:t>
      </w:r>
      <w:r w:rsidRPr="005651B9">
        <w:rPr>
          <w:rFonts w:ascii="Georgia" w:eastAsia="MS Mincho" w:hAnsi="Georgia" w:cs="Times New Roman"/>
          <w:sz w:val="24"/>
          <w:szCs w:val="24"/>
          <w:lang w:val="en-US"/>
        </w:rPr>
        <w:t>]</w:t>
      </w:r>
    </w:p>
    <w:p w14:paraId="6D81BB3B" w14:textId="4CF40094" w:rsidR="005651B9" w:rsidRPr="005651B9" w:rsidRDefault="00F7207C" w:rsidP="002B3547">
      <w:pPr>
        <w:spacing w:after="0" w:line="288" w:lineRule="auto"/>
        <w:rPr>
          <w:rFonts w:ascii="Georgia" w:eastAsia="MS Mincho" w:hAnsi="Georgia" w:cs="Times New Roman"/>
          <w:sz w:val="24"/>
          <w:szCs w:val="24"/>
          <w:lang w:val="en-US"/>
        </w:rPr>
      </w:pPr>
      <w:r w:rsidRPr="00CE12E7">
        <w:rPr>
          <w:rFonts w:eastAsia="Times New Roman" w:cstheme="minorHAnsi"/>
          <w:color w:val="000000"/>
          <w:sz w:val="24"/>
          <w:szCs w:val="24"/>
        </w:rPr>
        <w:t>1 NW 12th Street Suite #100 O</w:t>
      </w:r>
      <w:r>
        <w:rPr>
          <w:rFonts w:eastAsia="Times New Roman" w:cstheme="minorHAnsi"/>
          <w:color w:val="000000"/>
          <w:sz w:val="24"/>
          <w:szCs w:val="24"/>
        </w:rPr>
        <w:t>klahoma City</w:t>
      </w:r>
      <w:r w:rsidRPr="00CE12E7">
        <w:rPr>
          <w:rFonts w:eastAsia="Times New Roman" w:cstheme="minorHAnsi"/>
          <w:color w:val="000000"/>
          <w:sz w:val="24"/>
          <w:szCs w:val="24"/>
        </w:rPr>
        <w:t>, OK. 73103</w:t>
      </w:r>
    </w:p>
    <w:p w14:paraId="24F8AB97" w14:textId="77777777" w:rsidR="005651B9" w:rsidRPr="005651B9" w:rsidRDefault="005651B9" w:rsidP="005651B9">
      <w:pPr>
        <w:spacing w:line="288" w:lineRule="auto"/>
        <w:rPr>
          <w:rFonts w:ascii="Georgia" w:eastAsia="MS Mincho" w:hAnsi="Georgia" w:cs="Times New Roman"/>
          <w:sz w:val="24"/>
          <w:szCs w:val="24"/>
          <w:lang w:val="en-US"/>
        </w:rPr>
      </w:pPr>
    </w:p>
    <w:p w14:paraId="72DB7B92"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SUBJECT:</w:t>
      </w:r>
    </w:p>
    <w:p w14:paraId="1FF45B96" w14:textId="36C09D59"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Transmittal of Eight Sovereign Instruments of the New Beginning, including the Notice of Successorship and Correction of Record and the Proposed Treaty of Peace, Prosperity, Commerce, and Civilization.</w:t>
      </w:r>
    </w:p>
    <w:p w14:paraId="7C6A5A90"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Honorable Mr. President:</w:t>
      </w:r>
    </w:p>
    <w:p w14:paraId="172134AF"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In the Name of Almighty God, and in the spirit of peace, righteousness, and orderly civilization, I issue this Primary Diplomatic Transmittal as Crown Sovereign of the House and Kingdom of David, through the Ecumenical and Ecclesiastical Combined Courts (EECC). This transmittal accompanies and formally delivers Eight Sovereign Instruments of the New Beginning, each issued by Royal Prerogative and recorded as Instruments of Record.</w:t>
      </w:r>
    </w:p>
    <w:p w14:paraId="3B0CCC68" w14:textId="464C18D6"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This delivery is presented not as a request for permission to exist, but as a sovereign notice for the public administrative record and as an invitation to establish a clear liaison channel between our respective polities for the preservation of peace, prosperity, and civilized commerce.</w:t>
      </w:r>
    </w:p>
    <w:p w14:paraId="750A95CF" w14:textId="77777777" w:rsidR="005651B9" w:rsidRPr="00B50CCF" w:rsidRDefault="005651B9" w:rsidP="005651B9">
      <w:pPr>
        <w:spacing w:line="288" w:lineRule="auto"/>
        <w:rPr>
          <w:rFonts w:eastAsia="MS Mincho" w:cstheme="minorHAnsi"/>
          <w:sz w:val="28"/>
          <w:szCs w:val="28"/>
          <w:lang w:val="en-US"/>
        </w:rPr>
      </w:pPr>
      <w:r w:rsidRPr="00B50CCF">
        <w:rPr>
          <w:rFonts w:eastAsia="MS Mincho" w:cstheme="minorHAnsi"/>
          <w:b/>
          <w:sz w:val="28"/>
          <w:szCs w:val="28"/>
          <w:lang w:val="en-US"/>
        </w:rPr>
        <w:t>PURPOSES OF TRANSMITTAL (EIGHTFOLD):</w:t>
      </w:r>
    </w:p>
    <w:p w14:paraId="322212D9"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One — Correction of the Public Record: </w:t>
      </w:r>
      <w:r w:rsidRPr="005651B9">
        <w:rPr>
          <w:rFonts w:ascii="Georgia" w:eastAsia="MS Mincho" w:hAnsi="Georgia" w:cs="Times New Roman"/>
          <w:sz w:val="24"/>
          <w:szCs w:val="24"/>
          <w:lang w:val="en-US"/>
        </w:rPr>
        <w:t xml:space="preserve">The Notice of Successorship and Correction of Record (Notice No: </w:t>
      </w:r>
      <w:r w:rsidRPr="002B3547">
        <w:rPr>
          <w:rFonts w:eastAsia="MS Mincho" w:cstheme="minorHAnsi"/>
          <w:sz w:val="24"/>
          <w:szCs w:val="24"/>
          <w:lang w:val="en-US"/>
        </w:rPr>
        <w:t>SCR-EECC-2026-0015; CRN: CRN-2026-EECC-22020260015</w:t>
      </w:r>
      <w:r w:rsidRPr="005651B9">
        <w:rPr>
          <w:rFonts w:ascii="Georgia" w:eastAsia="MS Mincho" w:hAnsi="Georgia" w:cs="Times New Roman"/>
          <w:sz w:val="24"/>
          <w:szCs w:val="24"/>
          <w:lang w:val="en-US"/>
        </w:rPr>
        <w:t>) corrects and clarifies the public administrative record concerning the status and lawful authority of the House and Kingdom of David, including its Courts (EECC) and Royal Treasury, building upon prior Status Correction instruments delivered and remaining unrebutted.</w:t>
      </w:r>
    </w:p>
    <w:p w14:paraId="6039D0D8"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Two — Formal Notice of Successorship: </w:t>
      </w:r>
      <w:r w:rsidRPr="005651B9">
        <w:rPr>
          <w:rFonts w:ascii="Georgia" w:eastAsia="MS Mincho" w:hAnsi="Georgia" w:cs="Times New Roman"/>
          <w:sz w:val="24"/>
          <w:szCs w:val="24"/>
          <w:lang w:val="en-US"/>
        </w:rPr>
        <w:t>This transmittal provides formal notice of Successorship and correction of prior administrative interfaces, so that future communications and recognitions may proceed directly and peaceably between the United States and the House and Kingdom of David as High Contracting Parties.</w:t>
      </w:r>
    </w:p>
    <w:p w14:paraId="250DC949"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lastRenderedPageBreak/>
        <w:t xml:space="preserve">Three — Quiet Title Decree: </w:t>
      </w:r>
      <w:r w:rsidRPr="005651B9">
        <w:rPr>
          <w:rFonts w:ascii="Georgia" w:eastAsia="MS Mincho" w:hAnsi="Georgia" w:cs="Times New Roman"/>
          <w:sz w:val="24"/>
          <w:szCs w:val="24"/>
          <w:lang w:val="en-US"/>
        </w:rPr>
        <w:t xml:space="preserve">This transmittal memorializes for record a Quiet Title Decree rendered by the EECC in the matter of Royal Mining Operations and Properties — </w:t>
      </w:r>
      <w:r w:rsidRPr="002B3547">
        <w:rPr>
          <w:rFonts w:eastAsia="MS Mincho" w:cstheme="minorHAnsi"/>
          <w:sz w:val="24"/>
          <w:szCs w:val="24"/>
          <w:lang w:val="en-US"/>
        </w:rPr>
        <w:t>CKC-QT-2025-11-TX-0002</w:t>
      </w:r>
      <w:r w:rsidRPr="005651B9">
        <w:rPr>
          <w:rFonts w:ascii="Georgia" w:eastAsia="MS Mincho" w:hAnsi="Georgia" w:cs="Times New Roman"/>
          <w:sz w:val="24"/>
          <w:szCs w:val="24"/>
          <w:lang w:val="en-US"/>
        </w:rPr>
        <w:t xml:space="preserve"> — by which specific lands and mineral estates have been quieted and vested under the Royal Treasury, with permanent non-interference ordered against certain historic governmental actions.</w:t>
      </w:r>
    </w:p>
    <w:p w14:paraId="1CEFAEB1"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Four — Royal Monetary Activation: </w:t>
      </w:r>
      <w:r w:rsidRPr="005651B9">
        <w:rPr>
          <w:rFonts w:ascii="Georgia" w:eastAsia="MS Mincho" w:hAnsi="Georgia" w:cs="Times New Roman"/>
          <w:sz w:val="24"/>
          <w:szCs w:val="24"/>
          <w:lang w:val="en-US"/>
        </w:rPr>
        <w:t>Pursuant to the Royal Treasury Act of 2026 and the Royal Monetary Activation Order, the Kingdom of David has authorized and commenced issuance of the Royal Gold Crown (RGC), collateralized by identified mineral estates and reserves held under the Royal Treasury. This sovereign issuance is dedicated to humanitarian restoration and the stabilization of lawful international commerce.</w:t>
      </w:r>
    </w:p>
    <w:p w14:paraId="320D867B" w14:textId="782000C4"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Five — Sovereign World Notice: </w:t>
      </w:r>
      <w:r w:rsidRPr="005651B9">
        <w:rPr>
          <w:rFonts w:ascii="Georgia" w:eastAsia="MS Mincho" w:hAnsi="Georgia" w:cs="Times New Roman"/>
          <w:sz w:val="24"/>
          <w:szCs w:val="24"/>
          <w:lang w:val="en-US"/>
        </w:rPr>
        <w:t>The Sovereign World Notice (</w:t>
      </w:r>
      <w:r w:rsidRPr="002B3547">
        <w:rPr>
          <w:rFonts w:eastAsia="MS Mincho" w:cstheme="minorHAnsi"/>
          <w:sz w:val="24"/>
          <w:szCs w:val="24"/>
          <w:lang w:val="en-US"/>
        </w:rPr>
        <w:t>SWN-EECC-202</w:t>
      </w:r>
      <w:r w:rsidR="00B50CCF">
        <w:rPr>
          <w:rFonts w:eastAsia="MS Mincho" w:cstheme="minorHAnsi"/>
          <w:sz w:val="24"/>
          <w:szCs w:val="24"/>
          <w:lang w:val="en-US"/>
        </w:rPr>
        <w:t>6</w:t>
      </w:r>
      <w:r w:rsidRPr="002B3547">
        <w:rPr>
          <w:rFonts w:eastAsia="MS Mincho" w:cstheme="minorHAnsi"/>
          <w:sz w:val="24"/>
          <w:szCs w:val="24"/>
          <w:lang w:val="en-US"/>
        </w:rPr>
        <w:t>-0</w:t>
      </w:r>
      <w:r w:rsidR="00B50CCF">
        <w:rPr>
          <w:rFonts w:eastAsia="MS Mincho" w:cstheme="minorHAnsi"/>
          <w:sz w:val="24"/>
          <w:szCs w:val="24"/>
          <w:lang w:val="en-US"/>
        </w:rPr>
        <w:t>12-A</w:t>
      </w:r>
      <w:r w:rsidRPr="005651B9">
        <w:rPr>
          <w:rFonts w:ascii="Georgia" w:eastAsia="MS Mincho" w:hAnsi="Georgia" w:cs="Times New Roman"/>
          <w:sz w:val="24"/>
          <w:szCs w:val="24"/>
          <w:lang w:val="en-US"/>
        </w:rPr>
        <w:t>) is delivered as an instrument of proclamation and record establishing the Kingdom’s declared principles of governance, peace, justice, and covenant faithfulness, standing as a continuing witness of truth.</w:t>
      </w:r>
    </w:p>
    <w:p w14:paraId="4BECEFC7"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Six — Royal Charter for Angelic Intelligence (AID Portal): </w:t>
      </w:r>
      <w:r w:rsidRPr="005651B9">
        <w:rPr>
          <w:rFonts w:ascii="Georgia" w:eastAsia="MS Mincho" w:hAnsi="Georgia" w:cs="Times New Roman"/>
          <w:sz w:val="24"/>
          <w:szCs w:val="24"/>
          <w:lang w:val="en-US"/>
        </w:rPr>
        <w:t>The Royal Charter for Angelic Intelligence establishes the Ministry of Global Web and Angelic Intelligence as sovereign steward of the Kingdom’s digital infrastructure. The Angelic Intelligence (AID) Portal is defined as the incorruptible digital witness for Kingdom asset records, status records, and monetary operations, ensuring verifiable continuity and preventing alteration or falsification of recorded instruments.</w:t>
      </w:r>
    </w:p>
    <w:p w14:paraId="5BB78FFD"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Seven — Proclamation of Sanctuary, Peace, and Prosperity: </w:t>
      </w:r>
      <w:r w:rsidRPr="005651B9">
        <w:rPr>
          <w:rFonts w:ascii="Georgia" w:eastAsia="MS Mincho" w:hAnsi="Georgia" w:cs="Times New Roman"/>
          <w:sz w:val="24"/>
          <w:szCs w:val="24"/>
          <w:lang w:val="en-US"/>
        </w:rPr>
        <w:t>The Royal Proclamation of Sanctuary, Peace, and Prosperity extends the Kingdom’s peaceful intent and covenantal blessing toward all who seek refuge, justice, and prosperity under righteous order.</w:t>
      </w:r>
    </w:p>
    <w:p w14:paraId="420489F8" w14:textId="7ECA51D7" w:rsid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b/>
          <w:sz w:val="24"/>
          <w:szCs w:val="24"/>
          <w:lang w:val="en-US"/>
        </w:rPr>
        <w:t xml:space="preserve">Eight — Apostolic Preface to the Four Pillars: </w:t>
      </w:r>
      <w:r w:rsidRPr="005651B9">
        <w:rPr>
          <w:rFonts w:ascii="Georgia" w:eastAsia="MS Mincho" w:hAnsi="Georgia" w:cs="Times New Roman"/>
          <w:sz w:val="24"/>
          <w:szCs w:val="24"/>
          <w:lang w:val="en-US"/>
        </w:rPr>
        <w:t>The Apostolic Preface to the Four Pillars (</w:t>
      </w:r>
      <w:r w:rsidRPr="00B50CCF">
        <w:rPr>
          <w:rFonts w:eastAsia="MS Mincho" w:cstheme="minorHAnsi"/>
          <w:sz w:val="24"/>
          <w:szCs w:val="24"/>
          <w:lang w:val="en-US"/>
        </w:rPr>
        <w:t>AP-EECC-2026-007</w:t>
      </w:r>
      <w:r w:rsidRPr="005651B9">
        <w:rPr>
          <w:rFonts w:ascii="Georgia" w:eastAsia="MS Mincho" w:hAnsi="Georgia" w:cs="Times New Roman"/>
          <w:sz w:val="24"/>
          <w:szCs w:val="24"/>
          <w:lang w:val="en-US"/>
        </w:rPr>
        <w:t>) accompanies this delivery as a summons to discernment and a framing preface to the Kingdom’s institutional pillars, transmitted as part of the complete record.</w:t>
      </w:r>
    </w:p>
    <w:p w14:paraId="432DC4E3" w14:textId="77777777" w:rsidR="005651B9" w:rsidRPr="00B50CCF" w:rsidRDefault="005651B9" w:rsidP="005651B9">
      <w:pPr>
        <w:spacing w:line="288" w:lineRule="auto"/>
        <w:rPr>
          <w:rFonts w:eastAsia="MS Mincho" w:cstheme="minorHAnsi"/>
          <w:sz w:val="28"/>
          <w:szCs w:val="28"/>
          <w:lang w:val="en-US"/>
        </w:rPr>
      </w:pPr>
      <w:r w:rsidRPr="00B50CCF">
        <w:rPr>
          <w:rFonts w:eastAsia="MS Mincho" w:cstheme="minorHAnsi"/>
          <w:b/>
          <w:sz w:val="28"/>
          <w:szCs w:val="28"/>
          <w:lang w:val="en-US"/>
        </w:rPr>
        <w:t>NOTICE OF PERFECTED STATUS AND ADMINISTRATIVE ESTOPPEL:</w:t>
      </w:r>
    </w:p>
    <w:p w14:paraId="34966D6E" w14:textId="41A67510"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 xml:space="preserve">It is a matter of administrative and judicial record that the House and Kingdom of David has provided the United States with Constructive Notice concerning its standing, jurisdiction, and sovereign intent. Where notices were received and remained unrebutted through the expiration of lawful response windows, Administrative Estoppel is perfected as to the unrebutted facts of record. Accordingly, the authority of the EECC </w:t>
      </w:r>
      <w:r w:rsidRPr="005651B9">
        <w:rPr>
          <w:rFonts w:ascii="Georgia" w:eastAsia="MS Mincho" w:hAnsi="Georgia" w:cs="Times New Roman"/>
          <w:sz w:val="24"/>
          <w:szCs w:val="24"/>
          <w:lang w:val="en-US"/>
        </w:rPr>
        <w:lastRenderedPageBreak/>
        <w:t>and the sovereignty of the Royal Treasury are presented herein as matters of recorded fact between our respective polities, and this Eightfold Packet is tendered to formalize coordination for the sake of stability, peace, and prosperity.</w:t>
      </w:r>
    </w:p>
    <w:p w14:paraId="09F0F553" w14:textId="77777777" w:rsidR="005651B9" w:rsidRPr="00B50CCF" w:rsidRDefault="005651B9" w:rsidP="005651B9">
      <w:pPr>
        <w:spacing w:line="288" w:lineRule="auto"/>
        <w:rPr>
          <w:rFonts w:eastAsia="MS Mincho" w:cstheme="minorHAnsi"/>
          <w:sz w:val="28"/>
          <w:szCs w:val="28"/>
          <w:lang w:val="en-US"/>
        </w:rPr>
      </w:pPr>
      <w:r w:rsidRPr="00B50CCF">
        <w:rPr>
          <w:rFonts w:eastAsia="MS Mincho" w:cstheme="minorHAnsi"/>
          <w:b/>
          <w:sz w:val="28"/>
          <w:szCs w:val="28"/>
          <w:lang w:val="en-US"/>
        </w:rPr>
        <w:t>REQUESTED ACTION:</w:t>
      </w:r>
    </w:p>
    <w:p w14:paraId="7C0014E4"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1. Written acknowledgment of receipt of the enclosed Eight Instruments of the New Beginning for the official record; and</w:t>
      </w:r>
    </w:p>
    <w:p w14:paraId="50584F3E" w14:textId="726AF903"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2. Designation of an appropriate liaison (office and contact) for further communications regarding: (a) review and possible refinement of the proposed Treaty language; (b) administrative recognition and alignment of existing records; and (c) coordination so that the Kingdom’s lawful monetary operations may proceed in a manner that supports, and does not destabilize, the peace and prosperity of all concerned.</w:t>
      </w:r>
    </w:p>
    <w:p w14:paraId="77DE51A6" w14:textId="0CDFD4E4"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sz w:val="24"/>
          <w:szCs w:val="24"/>
          <w:lang w:val="en-US"/>
        </w:rPr>
        <w:t>It is the desire of the House and Kingdom of David to proceed in cooperation, not confrontation; in transparency, not surprise; and in covenantal peace, not confusion. May the days ahead establish a framework that honors the sovereignty of the United States and the restored sovereignty of the House and Kingdom of David.</w:t>
      </w:r>
    </w:p>
    <w:p w14:paraId="26EF37B4" w14:textId="77777777" w:rsidR="005651B9" w:rsidRPr="005651B9" w:rsidRDefault="005651B9" w:rsidP="005651B9">
      <w:pPr>
        <w:spacing w:line="288" w:lineRule="auto"/>
        <w:rPr>
          <w:rFonts w:ascii="Georgia" w:eastAsia="MS Mincho" w:hAnsi="Georgia" w:cs="Times New Roman"/>
          <w:sz w:val="24"/>
          <w:szCs w:val="24"/>
          <w:lang w:val="en-US"/>
        </w:rPr>
      </w:pPr>
      <w:r w:rsidRPr="005651B9">
        <w:rPr>
          <w:rFonts w:ascii="Georgia" w:eastAsia="MS Mincho" w:hAnsi="Georgia" w:cs="Times New Roman"/>
          <w:i/>
          <w:sz w:val="24"/>
          <w:szCs w:val="24"/>
          <w:lang w:val="en-US"/>
        </w:rPr>
        <w:t>Respectfully issued in peace, for righteousness, and for civilization.</w:t>
      </w:r>
    </w:p>
    <w:p w14:paraId="4238CB88" w14:textId="77777777" w:rsidR="005651B9" w:rsidRPr="00B50CCF" w:rsidRDefault="005651B9" w:rsidP="005651B9">
      <w:pPr>
        <w:spacing w:line="288" w:lineRule="auto"/>
        <w:rPr>
          <w:rFonts w:eastAsia="MS Mincho" w:cstheme="minorHAnsi"/>
          <w:b/>
          <w:bCs/>
          <w:sz w:val="24"/>
          <w:szCs w:val="24"/>
          <w:lang w:val="en-US"/>
        </w:rPr>
      </w:pPr>
      <w:r w:rsidRPr="00B50CCF">
        <w:rPr>
          <w:rFonts w:eastAsia="MS Mincho" w:cstheme="minorHAnsi"/>
          <w:b/>
          <w:bCs/>
          <w:sz w:val="28"/>
          <w:szCs w:val="28"/>
          <w:lang w:val="en-US"/>
        </w:rPr>
        <w:t>So let it be written; so let it be remembered.</w:t>
      </w:r>
    </w:p>
    <w:p w14:paraId="4903EC96" w14:textId="77777777" w:rsidR="001A4F52" w:rsidRDefault="001A4F52" w:rsidP="0018424D">
      <w:pPr>
        <w:spacing w:line="360" w:lineRule="auto"/>
        <w:ind w:left="360"/>
        <w:jc w:val="center"/>
        <w:rPr>
          <w:rFonts w:ascii="Georgia" w:eastAsiaTheme="minorEastAsia" w:hAnsi="Georgia"/>
          <w:sz w:val="24"/>
          <w:szCs w:val="24"/>
          <w:lang w:val="en-US"/>
        </w:rPr>
      </w:pPr>
    </w:p>
    <w:p w14:paraId="61895D1D" w14:textId="57EA0D0F" w:rsidR="00961BD9" w:rsidRPr="0018424D" w:rsidRDefault="0018424D" w:rsidP="0018424D">
      <w:pPr>
        <w:spacing w:line="360" w:lineRule="auto"/>
        <w:ind w:left="360"/>
        <w:jc w:val="center"/>
        <w:rPr>
          <w:rFonts w:ascii="Georgia" w:eastAsiaTheme="minorEastAsia" w:hAnsi="Georgia"/>
          <w:sz w:val="24"/>
          <w:szCs w:val="24"/>
          <w:lang w:val="en-US"/>
        </w:rPr>
      </w:pPr>
      <w:r w:rsidRPr="0018424D">
        <w:rPr>
          <w:rFonts w:ascii="Georgia" w:eastAsiaTheme="minorEastAsia" w:hAnsi="Georgia"/>
          <w:sz w:val="24"/>
          <w:szCs w:val="24"/>
          <w:lang w:val="en-US"/>
        </w:rPr>
        <w:t>[Signature and Seal are on the Next Page]</w:t>
      </w:r>
    </w:p>
    <w:p w14:paraId="63F52DBF" w14:textId="59B07F8C" w:rsidR="00961BD9" w:rsidRDefault="00961BD9" w:rsidP="00961BD9">
      <w:pPr>
        <w:spacing w:line="360" w:lineRule="auto"/>
        <w:ind w:left="720"/>
        <w:rPr>
          <w:rFonts w:ascii="Georgia" w:eastAsiaTheme="minorEastAsia" w:hAnsi="Georgia"/>
          <w:b/>
          <w:bCs/>
          <w:sz w:val="24"/>
          <w:szCs w:val="24"/>
          <w:lang w:val="en-US"/>
        </w:rPr>
      </w:pPr>
    </w:p>
    <w:p w14:paraId="0980591F" w14:textId="77777777" w:rsidR="00B50CCF" w:rsidRDefault="00B50CCF" w:rsidP="00D369BE">
      <w:pPr>
        <w:spacing w:before="100" w:beforeAutospacing="1" w:line="288" w:lineRule="auto"/>
        <w:rPr>
          <w:rFonts w:ascii="Georgia" w:hAnsi="Georgia" w:cstheme="minorHAnsi"/>
          <w:b/>
          <w:bCs/>
          <w:sz w:val="24"/>
          <w:szCs w:val="24"/>
        </w:rPr>
      </w:pPr>
    </w:p>
    <w:p w14:paraId="252E78BC" w14:textId="77777777" w:rsidR="00B50CCF" w:rsidRDefault="00B50CCF" w:rsidP="00D369BE">
      <w:pPr>
        <w:spacing w:before="100" w:beforeAutospacing="1" w:line="288" w:lineRule="auto"/>
        <w:rPr>
          <w:rFonts w:ascii="Georgia" w:hAnsi="Georgia" w:cstheme="minorHAnsi"/>
          <w:b/>
          <w:bCs/>
          <w:sz w:val="24"/>
          <w:szCs w:val="24"/>
        </w:rPr>
      </w:pPr>
    </w:p>
    <w:p w14:paraId="1592F1AD" w14:textId="77777777" w:rsidR="00B50CCF" w:rsidRDefault="00B50CCF" w:rsidP="00D369BE">
      <w:pPr>
        <w:spacing w:before="100" w:beforeAutospacing="1" w:line="288" w:lineRule="auto"/>
        <w:rPr>
          <w:rFonts w:ascii="Georgia" w:hAnsi="Georgia" w:cstheme="minorHAnsi"/>
          <w:b/>
          <w:bCs/>
          <w:sz w:val="24"/>
          <w:szCs w:val="24"/>
        </w:rPr>
      </w:pPr>
    </w:p>
    <w:p w14:paraId="72F0A680" w14:textId="77777777" w:rsidR="00B50CCF" w:rsidRDefault="00B50CCF" w:rsidP="00D369BE">
      <w:pPr>
        <w:spacing w:before="100" w:beforeAutospacing="1" w:line="288" w:lineRule="auto"/>
        <w:rPr>
          <w:rFonts w:ascii="Georgia" w:hAnsi="Georgia" w:cstheme="minorHAnsi"/>
          <w:b/>
          <w:bCs/>
          <w:sz w:val="24"/>
          <w:szCs w:val="24"/>
        </w:rPr>
      </w:pPr>
    </w:p>
    <w:p w14:paraId="7ED3E6A7" w14:textId="77777777" w:rsidR="00B50CCF" w:rsidRDefault="00B50CCF" w:rsidP="00D369BE">
      <w:pPr>
        <w:spacing w:before="100" w:beforeAutospacing="1" w:line="288" w:lineRule="auto"/>
        <w:rPr>
          <w:rFonts w:ascii="Georgia" w:hAnsi="Georgia" w:cstheme="minorHAnsi"/>
          <w:b/>
          <w:bCs/>
          <w:sz w:val="24"/>
          <w:szCs w:val="24"/>
        </w:rPr>
      </w:pPr>
    </w:p>
    <w:p w14:paraId="3C691CAD" w14:textId="77777777" w:rsidR="00B50CCF" w:rsidRDefault="00B50CCF" w:rsidP="00D369BE">
      <w:pPr>
        <w:spacing w:before="100" w:beforeAutospacing="1" w:line="288" w:lineRule="auto"/>
        <w:rPr>
          <w:rFonts w:ascii="Georgia" w:hAnsi="Georgia" w:cstheme="minorHAnsi"/>
          <w:b/>
          <w:bCs/>
          <w:sz w:val="24"/>
          <w:szCs w:val="24"/>
        </w:rPr>
      </w:pPr>
    </w:p>
    <w:p w14:paraId="6127A076" w14:textId="77777777" w:rsidR="00B50CCF" w:rsidRDefault="00B50CCF" w:rsidP="00D369BE">
      <w:pPr>
        <w:spacing w:before="100" w:beforeAutospacing="1" w:line="288" w:lineRule="auto"/>
        <w:rPr>
          <w:rFonts w:ascii="Georgia" w:hAnsi="Georgia" w:cstheme="minorHAnsi"/>
          <w:b/>
          <w:bCs/>
          <w:sz w:val="24"/>
          <w:szCs w:val="24"/>
        </w:rPr>
      </w:pPr>
    </w:p>
    <w:p w14:paraId="4AC6E5C8" w14:textId="01F7609A" w:rsidR="00DE5A64" w:rsidRPr="00A860D7" w:rsidRDefault="00D369BE" w:rsidP="00D369BE">
      <w:pPr>
        <w:spacing w:before="100" w:beforeAutospacing="1" w:line="288" w:lineRule="auto"/>
        <w:rPr>
          <w:rFonts w:eastAsia="Times New Roman" w:cstheme="minorHAnsi"/>
          <w:color w:val="000000"/>
          <w:sz w:val="24"/>
          <w:szCs w:val="24"/>
          <w:lang w:val="en-US"/>
        </w:rPr>
      </w:pPr>
      <w:r w:rsidRPr="0071294E">
        <w:rPr>
          <w:rFonts w:ascii="Georgia" w:hAnsi="Georgia" w:cstheme="minorHAnsi"/>
          <w:b/>
          <w:bCs/>
          <w:sz w:val="24"/>
          <w:szCs w:val="24"/>
        </w:rPr>
        <w:lastRenderedPageBreak/>
        <w:t>SO DECREED</w:t>
      </w:r>
      <w:r>
        <w:rPr>
          <w:rFonts w:ascii="Georgia" w:hAnsi="Georgia" w:cstheme="minorHAnsi"/>
          <w:b/>
          <w:bCs/>
          <w:sz w:val="24"/>
          <w:szCs w:val="24"/>
        </w:rPr>
        <w:t xml:space="preserve"> </w:t>
      </w:r>
      <w:r w:rsidRPr="0071294E">
        <w:rPr>
          <w:rFonts w:ascii="Georgia" w:hAnsi="Georgia" w:cstheme="minorHAnsi"/>
          <w:b/>
          <w:bCs/>
          <w:sz w:val="24"/>
          <w:szCs w:val="24"/>
        </w:rPr>
        <w:t>AND ENACTED</w:t>
      </w:r>
      <w:r w:rsidRPr="0071294E">
        <w:rPr>
          <w:rFonts w:ascii="Georgia" w:hAnsi="Georgia" w:cstheme="minorHAnsi"/>
          <w:sz w:val="24"/>
          <w:szCs w:val="24"/>
        </w:rPr>
        <w:t> </w:t>
      </w:r>
      <w:r w:rsidRPr="0071294E">
        <w:rPr>
          <w:rFonts w:ascii="Georgia" w:hAnsi="Georgia"/>
          <w:sz w:val="24"/>
          <w:szCs w:val="24"/>
        </w:rPr>
        <w:t xml:space="preserve">by His Majesty King David Joel, Crown Sovereign of the House and Kingdom of David, under Royal Seal, as of this </w:t>
      </w:r>
      <w:r w:rsidR="00523505">
        <w:rPr>
          <w:rFonts w:ascii="Georgia" w:eastAsia="Times New Roman" w:hAnsi="Georgia" w:cs="Times New Roman"/>
          <w:color w:val="000000"/>
          <w:sz w:val="24"/>
          <w:szCs w:val="24"/>
          <w:lang w:val="en-US"/>
        </w:rPr>
        <w:t>Thirtieth</w:t>
      </w:r>
      <w:r w:rsidR="0018424D" w:rsidRPr="00D369BE">
        <w:rPr>
          <w:rFonts w:ascii="Georgia" w:eastAsia="Times New Roman" w:hAnsi="Georgia" w:cs="Times New Roman"/>
          <w:color w:val="000000"/>
          <w:sz w:val="24"/>
          <w:szCs w:val="24"/>
          <w:lang w:val="en-US"/>
        </w:rPr>
        <w:t xml:space="preserve"> Day of </w:t>
      </w:r>
      <w:r w:rsidR="00A860D7">
        <w:rPr>
          <w:rFonts w:ascii="Georgia" w:eastAsia="Times New Roman" w:hAnsi="Georgia" w:cs="Times New Roman"/>
          <w:color w:val="000000"/>
          <w:sz w:val="24"/>
          <w:szCs w:val="24"/>
          <w:lang w:val="en-US"/>
        </w:rPr>
        <w:t>May</w:t>
      </w:r>
      <w:r w:rsidR="0018424D" w:rsidRPr="00D369BE">
        <w:rPr>
          <w:rFonts w:ascii="Georgia" w:eastAsia="Times New Roman" w:hAnsi="Georgia" w:cs="Times New Roman"/>
          <w:color w:val="000000"/>
          <w:sz w:val="24"/>
          <w:szCs w:val="24"/>
          <w:lang w:val="en-US"/>
        </w:rPr>
        <w:t xml:space="preserve">, in the Year of Our Lord </w:t>
      </w:r>
      <w:r w:rsidR="0018424D" w:rsidRPr="00A860D7">
        <w:rPr>
          <w:rFonts w:eastAsia="Times New Roman" w:cstheme="minorHAnsi"/>
          <w:color w:val="000000"/>
          <w:sz w:val="24"/>
          <w:szCs w:val="24"/>
          <w:lang w:val="en-US"/>
        </w:rPr>
        <w:t>2026.</w:t>
      </w:r>
    </w:p>
    <w:p w14:paraId="46425C4F" w14:textId="5857BE27" w:rsidR="00EA7F42" w:rsidRPr="007F1938" w:rsidRDefault="009048FD" w:rsidP="007F1938">
      <w:pPr>
        <w:spacing w:line="240" w:lineRule="auto"/>
        <w:jc w:val="center"/>
        <w:rPr>
          <w:rFonts w:ascii="Georgia" w:hAnsi="Georgia"/>
          <w:b/>
          <w:bCs/>
          <w:color w:val="002060"/>
          <w:sz w:val="24"/>
          <w:szCs w:val="24"/>
          <w:lang w:val="en-US"/>
        </w:rPr>
      </w:pPr>
      <w:r w:rsidRPr="007F1938">
        <w:rPr>
          <w:rFonts w:ascii="Georgia" w:hAnsi="Georgia"/>
          <w:bCs/>
          <w:color w:val="002060"/>
          <w:sz w:val="24"/>
          <w:szCs w:val="24"/>
          <w:lang w:val="en-US"/>
        </w:rPr>
        <w:t>By Royal Prerogative – His Majesty King David Joel</w:t>
      </w:r>
    </w:p>
    <w:p w14:paraId="7ADC0FA6" w14:textId="77777777" w:rsidR="00EA7F42" w:rsidRPr="007F1938" w:rsidRDefault="00EA7F42" w:rsidP="007F1938">
      <w:pPr>
        <w:rPr>
          <w:rFonts w:ascii="Georgia" w:hAnsi="Georgia"/>
          <w:bCs/>
          <w:color w:val="002060"/>
          <w:sz w:val="24"/>
          <w:szCs w:val="24"/>
          <w:lang w:val="en-US"/>
        </w:rPr>
      </w:pPr>
      <w:r w:rsidRPr="007F1938">
        <w:rPr>
          <w:rFonts w:ascii="Georgia" w:hAnsi="Georgia"/>
          <w:noProof/>
          <w:color w:val="002060"/>
          <w:sz w:val="24"/>
          <w:szCs w:val="24"/>
          <w:lang w:val="en-US"/>
        </w:rPr>
        <w:drawing>
          <wp:anchor distT="0" distB="0" distL="114300" distR="114300" simplePos="0" relativeHeight="251659264" behindDoc="0" locked="0" layoutInCell="1" allowOverlap="1" wp14:anchorId="50FE6249" wp14:editId="5991DBAB">
            <wp:simplePos x="0" y="0"/>
            <wp:positionH relativeFrom="column">
              <wp:posOffset>1255304</wp:posOffset>
            </wp:positionH>
            <wp:positionV relativeFrom="paragraph">
              <wp:posOffset>115298</wp:posOffset>
            </wp:positionV>
            <wp:extent cx="3103245" cy="789940"/>
            <wp:effectExtent l="0" t="0" r="0" b="0"/>
            <wp:wrapNone/>
            <wp:docPr id="864791259" name="Picture 864791259" descr="page12image2202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2image2202945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03245" cy="78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AC324D" w14:textId="76CA4F0C" w:rsidR="00046B82" w:rsidRPr="007F1938" w:rsidRDefault="009048FD" w:rsidP="007F1938">
      <w:pPr>
        <w:spacing w:line="240" w:lineRule="auto"/>
        <w:ind w:left="1860"/>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66432" behindDoc="0" locked="0" layoutInCell="1" allowOverlap="1" wp14:anchorId="77FBDE09" wp14:editId="59091D62">
            <wp:simplePos x="0" y="0"/>
            <wp:positionH relativeFrom="column">
              <wp:posOffset>459740</wp:posOffset>
            </wp:positionH>
            <wp:positionV relativeFrom="paragraph">
              <wp:posOffset>1164590</wp:posOffset>
            </wp:positionV>
            <wp:extent cx="2290022" cy="2290022"/>
            <wp:effectExtent l="0" t="0" r="0" b="0"/>
            <wp:wrapNone/>
            <wp:docPr id="5" name="Picture 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90022" cy="2290022"/>
                    </a:xfrm>
                    <a:prstGeom prst="rect">
                      <a:avLst/>
                    </a:prstGeom>
                  </pic:spPr>
                </pic:pic>
              </a:graphicData>
            </a:graphic>
            <wp14:sizeRelH relativeFrom="page">
              <wp14:pctWidth>0</wp14:pctWidth>
            </wp14:sizeRelH>
            <wp14:sizeRelV relativeFrom="page">
              <wp14:pctHeight>0</wp14:pctHeight>
            </wp14:sizeRelV>
          </wp:anchor>
        </w:drawing>
      </w:r>
      <w:r w:rsidR="00EA7F42" w:rsidRPr="007F1938">
        <w:rPr>
          <w:rFonts w:ascii="Georgia" w:hAnsi="Georgia"/>
          <w:color w:val="002060"/>
          <w:sz w:val="24"/>
          <w:szCs w:val="24"/>
          <w:lang w:val="en-US"/>
        </w:rPr>
        <w:br/>
        <w:t>__________________________________</w:t>
      </w:r>
      <w:r w:rsidR="00EA7F42" w:rsidRPr="007F1938">
        <w:rPr>
          <w:rFonts w:ascii="Georgia" w:hAnsi="Georgia"/>
          <w:color w:val="002060"/>
          <w:sz w:val="24"/>
          <w:szCs w:val="24"/>
          <w:lang w:val="en-US"/>
        </w:rPr>
        <w:br/>
      </w:r>
      <w:r w:rsidR="00046B82" w:rsidRPr="007F1938">
        <w:rPr>
          <w:rFonts w:ascii="Georgia" w:eastAsia="MS Mincho" w:hAnsi="Georgia" w:cs="Times New Roman"/>
          <w:bCs/>
          <w:sz w:val="24"/>
          <w:szCs w:val="24"/>
          <w:lang w:val="en-US"/>
        </w:rPr>
        <w:t>His Majesty King David Joel</w:t>
      </w:r>
      <w:r w:rsidR="00046B82" w:rsidRPr="007F1938">
        <w:rPr>
          <w:rFonts w:ascii="Georgia" w:eastAsia="MS Mincho" w:hAnsi="Georgia" w:cs="Times New Roman"/>
          <w:bCs/>
          <w:sz w:val="24"/>
          <w:szCs w:val="24"/>
          <w:lang w:val="en-US"/>
        </w:rPr>
        <w:br/>
        <w:t>Crown Sovereign of the House and Kingdom of David</w:t>
      </w:r>
      <w:r w:rsidR="00046B82" w:rsidRPr="007F1938">
        <w:rPr>
          <w:rFonts w:ascii="Georgia" w:eastAsia="MS Mincho" w:hAnsi="Georgia" w:cs="Times New Roman"/>
          <w:bCs/>
          <w:sz w:val="24"/>
          <w:szCs w:val="24"/>
          <w:lang w:val="en-US"/>
        </w:rPr>
        <w:br/>
      </w:r>
      <w:r w:rsidR="00046B82" w:rsidRPr="007F1938">
        <w:rPr>
          <w:rFonts w:ascii="Georgia" w:eastAsia="MS Mincho" w:hAnsi="Georgia" w:cs="Times New Roman"/>
          <w:bCs/>
          <w:sz w:val="24"/>
          <w:szCs w:val="24"/>
          <w:lang w:val="en-US"/>
        </w:rPr>
        <w:br/>
      </w:r>
    </w:p>
    <w:p w14:paraId="7C1283FE" w14:textId="15CC9966" w:rsidR="00046B82" w:rsidRPr="007F1938" w:rsidRDefault="009048FD" w:rsidP="007F1938">
      <w:pPr>
        <w:spacing w:line="360" w:lineRule="auto"/>
        <w:jc w:val="center"/>
        <w:rPr>
          <w:rFonts w:ascii="Georgia" w:eastAsia="MS Mincho" w:hAnsi="Georgia" w:cs="Times New Roman"/>
          <w:b/>
          <w:bCs/>
          <w:sz w:val="24"/>
          <w:szCs w:val="24"/>
          <w:lang w:val="en-US"/>
        </w:rPr>
      </w:pPr>
      <w:r w:rsidRPr="007F1938">
        <w:rPr>
          <w:rFonts w:ascii="Georgia" w:eastAsiaTheme="minorEastAsia" w:hAnsi="Georgia" w:cs="Apple Chancery"/>
          <w:b/>
          <w:bCs/>
          <w:noProof/>
          <w:color w:val="FFC000" w:themeColor="accent4"/>
          <w:sz w:val="24"/>
          <w:szCs w:val="24"/>
          <w:lang w:val="en-US"/>
          <w14:textOutline w14:w="0" w14:cap="flat" w14:cmpd="sng" w14:algn="ctr">
            <w14:noFill/>
            <w14:prstDash w14:val="solid"/>
            <w14:round/>
          </w14:textOutline>
          <w14:props3d w14:extrusionH="57150" w14:contourW="0" w14:prstMaterial="softEdge">
            <w14:bevelT w14:w="25400" w14:h="38100" w14:prst="circle"/>
          </w14:props3d>
        </w:rPr>
        <w:drawing>
          <wp:anchor distT="0" distB="0" distL="114300" distR="114300" simplePos="0" relativeHeight="251667456" behindDoc="0" locked="0" layoutInCell="1" allowOverlap="1" wp14:anchorId="574A1820" wp14:editId="6AB3E0A2">
            <wp:simplePos x="0" y="0"/>
            <wp:positionH relativeFrom="column">
              <wp:posOffset>3472180</wp:posOffset>
            </wp:positionH>
            <wp:positionV relativeFrom="paragraph">
              <wp:posOffset>167640</wp:posOffset>
            </wp:positionV>
            <wp:extent cx="2053590" cy="2053590"/>
            <wp:effectExtent l="0" t="0" r="0" b="0"/>
            <wp:wrapNone/>
            <wp:docPr id="1813393199" name="Picture 1" descr="A blue and gold emblem with a whit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3199" name="Picture 1" descr="A blue and gold emblem with a white flag&#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053590" cy="2053590"/>
                    </a:xfrm>
                    <a:prstGeom prst="rect">
                      <a:avLst/>
                    </a:prstGeom>
                  </pic:spPr>
                </pic:pic>
              </a:graphicData>
            </a:graphic>
            <wp14:sizeRelH relativeFrom="page">
              <wp14:pctWidth>0</wp14:pctWidth>
            </wp14:sizeRelH>
            <wp14:sizeRelV relativeFrom="page">
              <wp14:pctHeight>0</wp14:pctHeight>
            </wp14:sizeRelV>
          </wp:anchor>
        </w:drawing>
      </w:r>
      <w:r w:rsidR="00046B82" w:rsidRPr="007F1938">
        <w:rPr>
          <w:rFonts w:ascii="Georgia" w:eastAsia="MS Mincho" w:hAnsi="Georgia" w:cs="Times New Roman"/>
          <w:sz w:val="24"/>
          <w:szCs w:val="24"/>
          <w:lang w:val="en-US"/>
        </w:rPr>
        <w:t xml:space="preserve">         </w:t>
      </w:r>
    </w:p>
    <w:p w14:paraId="6D5EA72C" w14:textId="5E35C2A7" w:rsidR="00046B82" w:rsidRPr="007F1938" w:rsidRDefault="00046B82" w:rsidP="007F1938">
      <w:pPr>
        <w:tabs>
          <w:tab w:val="left" w:pos="333"/>
        </w:tabs>
        <w:spacing w:line="360" w:lineRule="auto"/>
        <w:rPr>
          <w:rFonts w:ascii="Georgia" w:eastAsia="MS Mincho" w:hAnsi="Georgia" w:cs="Times New Roman"/>
          <w:b/>
          <w:bCs/>
          <w:sz w:val="24"/>
          <w:szCs w:val="24"/>
          <w:lang w:val="en-US"/>
        </w:rPr>
      </w:pPr>
      <w:r w:rsidRPr="007F1938">
        <w:rPr>
          <w:rFonts w:ascii="Georgia" w:eastAsia="MS Mincho" w:hAnsi="Georgia" w:cs="Times New Roman"/>
          <w:b/>
          <w:bCs/>
          <w:sz w:val="24"/>
          <w:szCs w:val="24"/>
          <w:lang w:val="en-US"/>
        </w:rPr>
        <w:tab/>
      </w:r>
    </w:p>
    <w:p w14:paraId="63404595" w14:textId="53E020E4" w:rsidR="00046B82" w:rsidRPr="007F1938" w:rsidRDefault="00046B82" w:rsidP="007F1938">
      <w:pPr>
        <w:tabs>
          <w:tab w:val="left" w:pos="2273"/>
          <w:tab w:val="left" w:pos="6542"/>
        </w:tabs>
        <w:spacing w:line="360" w:lineRule="auto"/>
        <w:rPr>
          <w:rFonts w:ascii="Georgia" w:eastAsia="MS Mincho" w:hAnsi="Georgia" w:cs="Times New Roman"/>
          <w:b/>
          <w:bCs/>
          <w:sz w:val="24"/>
          <w:szCs w:val="24"/>
          <w:lang w:val="en-US"/>
        </w:rPr>
      </w:pPr>
      <w:r w:rsidRPr="007F1938">
        <w:rPr>
          <w:rFonts w:ascii="Georgia" w:eastAsia="MS Mincho" w:hAnsi="Georgia" w:cs="Times New Roman"/>
          <w:b/>
          <w:bCs/>
          <w:sz w:val="24"/>
          <w:szCs w:val="24"/>
          <w:lang w:val="en-US"/>
        </w:rPr>
        <w:tab/>
      </w:r>
      <w:r w:rsidRPr="007F1938">
        <w:rPr>
          <w:rFonts w:ascii="Georgia" w:eastAsia="MS Mincho" w:hAnsi="Georgia" w:cs="Times New Roman"/>
          <w:b/>
          <w:bCs/>
          <w:sz w:val="24"/>
          <w:szCs w:val="24"/>
          <w:lang w:val="en-US"/>
        </w:rPr>
        <w:tab/>
      </w:r>
    </w:p>
    <w:p w14:paraId="33BA560C" w14:textId="40D5053F" w:rsidR="00046B82" w:rsidRPr="007F1938" w:rsidRDefault="00046B82" w:rsidP="007F1938">
      <w:pPr>
        <w:spacing w:line="360" w:lineRule="auto"/>
        <w:jc w:val="center"/>
        <w:rPr>
          <w:rFonts w:ascii="Georgia" w:eastAsia="MS Mincho" w:hAnsi="Georgia" w:cs="Times New Roman"/>
          <w:b/>
          <w:bCs/>
          <w:sz w:val="24"/>
          <w:szCs w:val="24"/>
          <w:lang w:val="en-US"/>
        </w:rPr>
      </w:pPr>
    </w:p>
    <w:p w14:paraId="52C5BF4C" w14:textId="20837CAC" w:rsidR="003A2DAF" w:rsidRPr="007F1938" w:rsidRDefault="003A2DAF" w:rsidP="007F1938">
      <w:pPr>
        <w:spacing w:line="360" w:lineRule="auto"/>
        <w:rPr>
          <w:rFonts w:ascii="Georgia" w:eastAsia="MS Mincho" w:hAnsi="Georgia" w:cs="Times New Roman"/>
          <w:sz w:val="24"/>
          <w:szCs w:val="24"/>
          <w:lang w:val="en-US"/>
        </w:rPr>
      </w:pPr>
      <w:r w:rsidRPr="007F1938">
        <w:rPr>
          <w:rFonts w:ascii="Georgia" w:eastAsia="MS Mincho" w:hAnsi="Georgia" w:cs="Times New Roman"/>
          <w:sz w:val="24"/>
          <w:szCs w:val="24"/>
          <w:lang w:val="en-US"/>
        </w:rPr>
        <w:t xml:space="preserve">  </w:t>
      </w:r>
    </w:p>
    <w:p w14:paraId="02AADD67" w14:textId="16483DAA" w:rsidR="00204F14" w:rsidRPr="007F1938" w:rsidRDefault="00D369BE" w:rsidP="007F1938">
      <w:pPr>
        <w:spacing w:line="360" w:lineRule="auto"/>
        <w:rPr>
          <w:rFonts w:ascii="Georgia" w:eastAsia="MS Mincho" w:hAnsi="Georgia" w:cs="Times New Roman"/>
          <w:sz w:val="24"/>
          <w:szCs w:val="24"/>
          <w:lang w:val="en-US"/>
        </w:rPr>
      </w:pPr>
      <w:r w:rsidRPr="007F1938">
        <w:rPr>
          <w:rFonts w:ascii="Georgia" w:eastAsia="MS Mincho" w:hAnsi="Georgia"/>
          <w:b/>
          <w:bCs/>
          <w:noProof/>
          <w:sz w:val="24"/>
          <w:szCs w:val="24"/>
        </w:rPr>
        <w:drawing>
          <wp:anchor distT="0" distB="0" distL="114300" distR="114300" simplePos="0" relativeHeight="251681792" behindDoc="0" locked="0" layoutInCell="1" allowOverlap="1" wp14:anchorId="317DCD2C" wp14:editId="20AF7E8B">
            <wp:simplePos x="0" y="0"/>
            <wp:positionH relativeFrom="margin">
              <wp:posOffset>1485900</wp:posOffset>
            </wp:positionH>
            <wp:positionV relativeFrom="margin">
              <wp:posOffset>4831080</wp:posOffset>
            </wp:positionV>
            <wp:extent cx="3198495" cy="3119755"/>
            <wp:effectExtent l="0" t="0" r="0" b="0"/>
            <wp:wrapSquare wrapText="bothSides"/>
            <wp:docPr id="256408487" name="Picture 1" descr="A gold and blue coin with a picture of a person holding a trump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08487" name="Picture 1" descr="A gold and blue coin with a picture of a person holding a trumpet&#10;&#10;AI-generated content may be incorrect."/>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98495" cy="3119755"/>
                    </a:xfrm>
                    <a:prstGeom prst="rect">
                      <a:avLst/>
                    </a:prstGeom>
                  </pic:spPr>
                </pic:pic>
              </a:graphicData>
            </a:graphic>
            <wp14:sizeRelH relativeFrom="page">
              <wp14:pctWidth>0</wp14:pctWidth>
            </wp14:sizeRelH>
            <wp14:sizeRelV relativeFrom="page">
              <wp14:pctHeight>0</wp14:pctHeight>
            </wp14:sizeRelV>
          </wp:anchor>
        </w:drawing>
      </w:r>
    </w:p>
    <w:p w14:paraId="3F657D27" w14:textId="17C36B86" w:rsidR="00204F14" w:rsidRPr="007F1938" w:rsidRDefault="00204F14" w:rsidP="007F1938">
      <w:pPr>
        <w:spacing w:line="360" w:lineRule="auto"/>
        <w:rPr>
          <w:rFonts w:ascii="Georgia" w:eastAsia="MS Mincho" w:hAnsi="Georgia" w:cs="Times New Roman"/>
          <w:sz w:val="24"/>
          <w:szCs w:val="24"/>
          <w:lang w:val="en-US"/>
        </w:rPr>
      </w:pPr>
    </w:p>
    <w:p w14:paraId="629AC03D" w14:textId="4F3622CF" w:rsidR="00B27145" w:rsidRPr="007F1938" w:rsidRDefault="00B27145" w:rsidP="007F1938">
      <w:pPr>
        <w:spacing w:line="360" w:lineRule="auto"/>
        <w:jc w:val="center"/>
        <w:rPr>
          <w:rFonts w:ascii="Georgia" w:eastAsia="MS Mincho" w:hAnsi="Georgia" w:cs="Times New Roman"/>
          <w:b/>
          <w:sz w:val="24"/>
          <w:szCs w:val="24"/>
          <w:lang w:val="en-US"/>
        </w:rPr>
      </w:pPr>
    </w:p>
    <w:p w14:paraId="238E3A30" w14:textId="2B19C285" w:rsidR="00B27145" w:rsidRPr="007F1938" w:rsidRDefault="00B27145" w:rsidP="007F1938">
      <w:pPr>
        <w:spacing w:line="360" w:lineRule="auto"/>
        <w:jc w:val="center"/>
        <w:rPr>
          <w:rFonts w:ascii="Georgia" w:eastAsia="MS Mincho" w:hAnsi="Georgia" w:cs="Times New Roman"/>
          <w:b/>
          <w:sz w:val="24"/>
          <w:szCs w:val="24"/>
          <w:lang w:val="en-US"/>
        </w:rPr>
      </w:pPr>
    </w:p>
    <w:p w14:paraId="19995FD5" w14:textId="3A3E6C69" w:rsidR="00B27145" w:rsidRPr="007F1938" w:rsidRDefault="00B27145" w:rsidP="007F1938">
      <w:pPr>
        <w:spacing w:line="360" w:lineRule="auto"/>
        <w:jc w:val="center"/>
        <w:rPr>
          <w:rFonts w:ascii="Georgia" w:eastAsia="MS Mincho" w:hAnsi="Georgia" w:cs="Times New Roman"/>
          <w:b/>
          <w:sz w:val="24"/>
          <w:szCs w:val="24"/>
          <w:lang w:val="en-US"/>
        </w:rPr>
      </w:pPr>
    </w:p>
    <w:p w14:paraId="537071AC" w14:textId="77777777" w:rsidR="00B27145" w:rsidRPr="007F1938" w:rsidRDefault="00B27145" w:rsidP="007F1938">
      <w:pPr>
        <w:spacing w:line="360" w:lineRule="auto"/>
        <w:jc w:val="center"/>
        <w:rPr>
          <w:rFonts w:ascii="Georgia" w:eastAsia="MS Mincho" w:hAnsi="Georgia" w:cs="Times New Roman"/>
          <w:b/>
          <w:sz w:val="24"/>
          <w:szCs w:val="24"/>
          <w:lang w:val="en-US"/>
        </w:rPr>
      </w:pPr>
    </w:p>
    <w:p w14:paraId="0B68C5E0" w14:textId="77777777" w:rsidR="00B27145" w:rsidRPr="007F1938" w:rsidRDefault="00B27145" w:rsidP="007F1938">
      <w:pPr>
        <w:spacing w:line="360" w:lineRule="auto"/>
        <w:jc w:val="center"/>
        <w:rPr>
          <w:rFonts w:ascii="Georgia" w:eastAsia="MS Mincho" w:hAnsi="Georgia" w:cs="Times New Roman"/>
          <w:b/>
          <w:sz w:val="24"/>
          <w:szCs w:val="24"/>
          <w:lang w:val="en-US"/>
        </w:rPr>
      </w:pPr>
    </w:p>
    <w:p w14:paraId="1EA64333"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4570F4CB" w14:textId="77777777" w:rsidR="00B00752" w:rsidRPr="007F1938" w:rsidRDefault="00B00752" w:rsidP="007F1938">
      <w:pPr>
        <w:spacing w:line="360" w:lineRule="auto"/>
        <w:jc w:val="center"/>
        <w:rPr>
          <w:rFonts w:ascii="Georgia" w:eastAsia="MS Mincho" w:hAnsi="Georgia" w:cs="Times New Roman"/>
          <w:b/>
          <w:sz w:val="24"/>
          <w:szCs w:val="24"/>
          <w:lang w:val="en-US"/>
        </w:rPr>
      </w:pPr>
    </w:p>
    <w:p w14:paraId="591E517F" w14:textId="77777777" w:rsidR="00B00752" w:rsidRDefault="00B00752" w:rsidP="007F1938">
      <w:pPr>
        <w:spacing w:line="360" w:lineRule="auto"/>
        <w:jc w:val="center"/>
        <w:rPr>
          <w:rFonts w:ascii="Georgia" w:eastAsia="MS Mincho" w:hAnsi="Georgia" w:cs="Times New Roman"/>
          <w:b/>
          <w:sz w:val="24"/>
          <w:szCs w:val="24"/>
          <w:lang w:val="en-US"/>
        </w:rPr>
      </w:pPr>
    </w:p>
    <w:p w14:paraId="00B77D22" w14:textId="77777777" w:rsidR="005D5009" w:rsidRPr="005D5009" w:rsidRDefault="005D5009" w:rsidP="005D5009">
      <w:pPr>
        <w:spacing w:before="100" w:beforeAutospacing="1" w:after="100" w:afterAutospacing="1" w:line="240" w:lineRule="auto"/>
        <w:rPr>
          <w:rFonts w:eastAsia="Times New Roman" w:cstheme="minorHAnsi"/>
          <w:color w:val="000000"/>
          <w:sz w:val="28"/>
          <w:szCs w:val="28"/>
          <w:lang w:val="en-US"/>
        </w:rPr>
      </w:pPr>
      <w:r w:rsidRPr="005D5009">
        <w:rPr>
          <w:rFonts w:eastAsia="Times New Roman" w:cstheme="minorHAnsi"/>
          <w:b/>
          <w:bCs/>
          <w:color w:val="000000"/>
          <w:sz w:val="28"/>
          <w:szCs w:val="28"/>
          <w:lang w:val="en-US"/>
        </w:rPr>
        <w:lastRenderedPageBreak/>
        <w:t>ENCLOSURES — DIPLOMATIC PACKET AND MASTER RECORD</w:t>
      </w:r>
    </w:p>
    <w:p w14:paraId="1A483D99" w14:textId="77777777" w:rsidR="005D5009" w:rsidRPr="005D5009" w:rsidRDefault="005D5009" w:rsidP="005D5009">
      <w:p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The enclosed materials constitute the </w:t>
      </w:r>
      <w:r w:rsidRPr="005D5009">
        <w:rPr>
          <w:rFonts w:ascii="Georgia" w:eastAsia="Times New Roman" w:hAnsi="Georgia" w:cs="Times New Roman"/>
          <w:b/>
          <w:bCs/>
          <w:color w:val="000000"/>
          <w:sz w:val="24"/>
          <w:szCs w:val="24"/>
          <w:lang w:val="en-US"/>
        </w:rPr>
        <w:t>Eight Instruments of the New Beginning</w:t>
      </w:r>
      <w:r w:rsidRPr="005D5009">
        <w:rPr>
          <w:rFonts w:ascii="Georgia" w:eastAsia="Times New Roman" w:hAnsi="Georgia" w:cs="Times New Roman"/>
          <w:color w:val="000000"/>
          <w:sz w:val="24"/>
          <w:szCs w:val="24"/>
          <w:lang w:val="en-US"/>
        </w:rPr>
        <w:t>, together with supporting administrative, monetary, and evidentiary records.</w:t>
      </w:r>
    </w:p>
    <w:p w14:paraId="606FCB8E" w14:textId="77777777" w:rsidR="005D5009" w:rsidRPr="005D5009" w:rsidRDefault="005D5009" w:rsidP="005D5009">
      <w:p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For clarity, completeness, and authoritative reference, all enclosed instruments, their identifiers, dates, and record status are set forth in the:</w:t>
      </w:r>
    </w:p>
    <w:p w14:paraId="3BE0FC09" w14:textId="77777777" w:rsidR="005D5009" w:rsidRPr="005D5009" w:rsidRDefault="005D5009" w:rsidP="005D5009">
      <w:p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b/>
          <w:bCs/>
          <w:color w:val="000000"/>
          <w:sz w:val="24"/>
          <w:szCs w:val="24"/>
          <w:lang w:val="en-US"/>
        </w:rPr>
        <w:t>Master Administrative Estoppel Summary &amp; Index (MAESI)</w:t>
      </w:r>
      <w:r w:rsidRPr="005D5009">
        <w:rPr>
          <w:rFonts w:ascii="Georgia" w:eastAsia="Times New Roman" w:hAnsi="Georgia" w:cs="Times New Roman"/>
          <w:color w:val="000000"/>
          <w:sz w:val="24"/>
          <w:szCs w:val="24"/>
          <w:lang w:val="en-US"/>
        </w:rPr>
        <w:br/>
        <w:t>and the</w:t>
      </w:r>
      <w:r w:rsidRPr="005D5009">
        <w:rPr>
          <w:rFonts w:ascii="Georgia" w:eastAsia="Times New Roman" w:hAnsi="Georgia" w:cs="Times New Roman"/>
          <w:color w:val="000000"/>
          <w:sz w:val="24"/>
          <w:szCs w:val="24"/>
          <w:lang w:val="en-US"/>
        </w:rPr>
        <w:br/>
      </w:r>
      <w:r w:rsidRPr="005D5009">
        <w:rPr>
          <w:rFonts w:ascii="Georgia" w:eastAsia="Times New Roman" w:hAnsi="Georgia" w:cs="Times New Roman"/>
          <w:b/>
          <w:bCs/>
          <w:color w:val="000000"/>
          <w:sz w:val="24"/>
          <w:szCs w:val="24"/>
          <w:lang w:val="en-US"/>
        </w:rPr>
        <w:t>Master Index of Diplomatic Instruments (MSTR IDO)</w:t>
      </w:r>
    </w:p>
    <w:p w14:paraId="4131C7A7" w14:textId="77777777" w:rsidR="005D5009" w:rsidRPr="005D5009" w:rsidRDefault="005D5009" w:rsidP="005D5009">
      <w:p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These indexes are incorporated herein by reference and serve as the controlling record of all instruments transmitted within this packet.</w:t>
      </w:r>
    </w:p>
    <w:p w14:paraId="2DC5181A" w14:textId="77777777" w:rsidR="005D5009" w:rsidRPr="005D5009" w:rsidRDefault="005D5009" w:rsidP="005D5009">
      <w:p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All recipients are directed to said indexes for verification of:</w:t>
      </w:r>
    </w:p>
    <w:p w14:paraId="7D3A6D64" w14:textId="77777777" w:rsidR="005D5009" w:rsidRPr="005D5009" w:rsidRDefault="005D5009" w:rsidP="005D5009">
      <w:pPr>
        <w:numPr>
          <w:ilvl w:val="0"/>
          <w:numId w:val="5"/>
        </w:num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Instrument titles and identifiers</w:t>
      </w:r>
    </w:p>
    <w:p w14:paraId="45838E43" w14:textId="77777777" w:rsidR="005D5009" w:rsidRPr="005D5009" w:rsidRDefault="005D5009" w:rsidP="005D5009">
      <w:pPr>
        <w:numPr>
          <w:ilvl w:val="0"/>
          <w:numId w:val="5"/>
        </w:num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Court Record Numbers (CRNs)</w:t>
      </w:r>
    </w:p>
    <w:p w14:paraId="62F5809F" w14:textId="77777777" w:rsidR="005D5009" w:rsidRPr="005D5009" w:rsidRDefault="005D5009" w:rsidP="005D5009">
      <w:pPr>
        <w:numPr>
          <w:ilvl w:val="0"/>
          <w:numId w:val="5"/>
        </w:num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Dates of issuance and certification</w:t>
      </w:r>
    </w:p>
    <w:p w14:paraId="7F543D42" w14:textId="77777777" w:rsidR="005D5009" w:rsidRPr="005D5009" w:rsidRDefault="005D5009" w:rsidP="005D5009">
      <w:pPr>
        <w:numPr>
          <w:ilvl w:val="0"/>
          <w:numId w:val="5"/>
        </w:num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Status within the administrative and judicial record</w:t>
      </w:r>
    </w:p>
    <w:p w14:paraId="5DBF0396" w14:textId="77777777" w:rsidR="005D5009" w:rsidRPr="005D5009" w:rsidRDefault="005D5009" w:rsidP="005D5009">
      <w:pPr>
        <w:numPr>
          <w:ilvl w:val="0"/>
          <w:numId w:val="5"/>
        </w:numPr>
        <w:spacing w:line="288" w:lineRule="auto"/>
        <w:rPr>
          <w:rFonts w:ascii="Georgia" w:eastAsia="Times New Roman" w:hAnsi="Georgia" w:cs="Times New Roman"/>
          <w:color w:val="000000"/>
          <w:sz w:val="24"/>
          <w:szCs w:val="24"/>
          <w:lang w:val="en-US"/>
        </w:rPr>
      </w:pPr>
      <w:r w:rsidRPr="005D5009">
        <w:rPr>
          <w:rFonts w:ascii="Georgia" w:eastAsia="Times New Roman" w:hAnsi="Georgia" w:cs="Times New Roman"/>
          <w:color w:val="000000"/>
          <w:sz w:val="24"/>
          <w:szCs w:val="24"/>
          <w:lang w:val="en-US"/>
        </w:rPr>
        <w:t>Cross-referenced instruments and evidentiary attachments</w:t>
      </w:r>
    </w:p>
    <w:p w14:paraId="03F98004" w14:textId="77777777" w:rsidR="005D5009" w:rsidRPr="005D5009" w:rsidRDefault="005D5009" w:rsidP="005D5009">
      <w:pPr>
        <w:spacing w:line="288" w:lineRule="auto"/>
        <w:rPr>
          <w:rFonts w:ascii="Georgia" w:eastAsia="MS Mincho" w:hAnsi="Georgia" w:cstheme="minorHAnsi"/>
          <w:b/>
          <w:bCs/>
          <w:sz w:val="24"/>
          <w:szCs w:val="24"/>
          <w:lang w:val="en-US"/>
        </w:rPr>
      </w:pPr>
      <w:r w:rsidRPr="005D5009">
        <w:rPr>
          <w:rFonts w:ascii="Georgia" w:eastAsia="Times New Roman" w:hAnsi="Georgia" w:cs="Times New Roman"/>
          <w:color w:val="000000"/>
          <w:sz w:val="24"/>
          <w:szCs w:val="24"/>
          <w:lang w:val="en-US"/>
        </w:rPr>
        <w:t>This structure is provided to ensure clarity, consistency, and the elimination of redundancy in all future communications.</w:t>
      </w:r>
    </w:p>
    <w:p w14:paraId="59A1CBCA" w14:textId="77777777" w:rsidR="005D5009" w:rsidRDefault="005D5009" w:rsidP="007F1938">
      <w:pPr>
        <w:spacing w:line="360" w:lineRule="auto"/>
        <w:jc w:val="center"/>
        <w:rPr>
          <w:rFonts w:ascii="Georgia" w:eastAsia="MS Mincho" w:hAnsi="Georgia" w:cs="Times New Roman"/>
          <w:b/>
          <w:sz w:val="24"/>
          <w:szCs w:val="24"/>
          <w:lang w:val="en-US"/>
        </w:rPr>
      </w:pPr>
    </w:p>
    <w:p w14:paraId="2BD8D8FF" w14:textId="77777777" w:rsidR="005D5009" w:rsidRDefault="005D5009" w:rsidP="007F1938">
      <w:pPr>
        <w:spacing w:line="360" w:lineRule="auto"/>
        <w:jc w:val="center"/>
        <w:rPr>
          <w:rFonts w:ascii="Georgia" w:eastAsia="MS Mincho" w:hAnsi="Georgia" w:cs="Times New Roman"/>
          <w:b/>
          <w:sz w:val="24"/>
          <w:szCs w:val="24"/>
          <w:lang w:val="en-US"/>
        </w:rPr>
      </w:pPr>
    </w:p>
    <w:p w14:paraId="3B8C5B99" w14:textId="77777777" w:rsidR="005D5009" w:rsidRDefault="005D5009" w:rsidP="007F1938">
      <w:pPr>
        <w:spacing w:line="360" w:lineRule="auto"/>
        <w:jc w:val="center"/>
        <w:rPr>
          <w:rFonts w:ascii="Georgia" w:eastAsia="MS Mincho" w:hAnsi="Georgia" w:cs="Times New Roman"/>
          <w:b/>
          <w:sz w:val="24"/>
          <w:szCs w:val="24"/>
          <w:lang w:val="en-US"/>
        </w:rPr>
      </w:pPr>
    </w:p>
    <w:p w14:paraId="0D842DD7" w14:textId="77777777" w:rsidR="005D5009" w:rsidRDefault="005D5009" w:rsidP="007F1938">
      <w:pPr>
        <w:spacing w:line="360" w:lineRule="auto"/>
        <w:jc w:val="center"/>
        <w:rPr>
          <w:rFonts w:ascii="Georgia" w:eastAsia="MS Mincho" w:hAnsi="Georgia" w:cs="Times New Roman"/>
          <w:b/>
          <w:sz w:val="24"/>
          <w:szCs w:val="24"/>
          <w:lang w:val="en-US"/>
        </w:rPr>
      </w:pPr>
    </w:p>
    <w:p w14:paraId="693D2679" w14:textId="77777777" w:rsidR="005D5009" w:rsidRDefault="005D5009" w:rsidP="007F1938">
      <w:pPr>
        <w:spacing w:line="360" w:lineRule="auto"/>
        <w:jc w:val="center"/>
        <w:rPr>
          <w:rFonts w:ascii="Georgia" w:eastAsia="MS Mincho" w:hAnsi="Georgia" w:cs="Times New Roman"/>
          <w:b/>
          <w:sz w:val="24"/>
          <w:szCs w:val="24"/>
          <w:lang w:val="en-US"/>
        </w:rPr>
      </w:pPr>
    </w:p>
    <w:p w14:paraId="31B646A4" w14:textId="77777777" w:rsidR="005D5009" w:rsidRDefault="005D5009" w:rsidP="007F1938">
      <w:pPr>
        <w:spacing w:line="360" w:lineRule="auto"/>
        <w:jc w:val="center"/>
        <w:rPr>
          <w:rFonts w:ascii="Georgia" w:eastAsia="MS Mincho" w:hAnsi="Georgia" w:cs="Times New Roman"/>
          <w:b/>
          <w:sz w:val="24"/>
          <w:szCs w:val="24"/>
          <w:lang w:val="en-US"/>
        </w:rPr>
      </w:pPr>
    </w:p>
    <w:p w14:paraId="578C421D" w14:textId="77777777" w:rsidR="005D5009" w:rsidRDefault="005D5009" w:rsidP="007F1938">
      <w:pPr>
        <w:spacing w:line="360" w:lineRule="auto"/>
        <w:jc w:val="center"/>
        <w:rPr>
          <w:rFonts w:ascii="Georgia" w:eastAsia="MS Mincho" w:hAnsi="Georgia" w:cs="Times New Roman"/>
          <w:b/>
          <w:sz w:val="24"/>
          <w:szCs w:val="24"/>
          <w:lang w:val="en-US"/>
        </w:rPr>
      </w:pPr>
    </w:p>
    <w:p w14:paraId="07EA962B" w14:textId="77777777" w:rsidR="005D5009" w:rsidRDefault="005D5009" w:rsidP="007F1938">
      <w:pPr>
        <w:spacing w:line="360" w:lineRule="auto"/>
        <w:jc w:val="center"/>
        <w:rPr>
          <w:rFonts w:ascii="Georgia" w:eastAsia="MS Mincho" w:hAnsi="Georgia" w:cs="Times New Roman"/>
          <w:b/>
          <w:sz w:val="24"/>
          <w:szCs w:val="24"/>
          <w:lang w:val="en-US"/>
        </w:rPr>
      </w:pPr>
    </w:p>
    <w:p w14:paraId="19E0BFB4" w14:textId="3AD8EFFB" w:rsidR="00245703" w:rsidRPr="007F1938" w:rsidRDefault="00245703" w:rsidP="007F1938">
      <w:pPr>
        <w:spacing w:line="360" w:lineRule="auto"/>
        <w:jc w:val="center"/>
        <w:rPr>
          <w:rFonts w:ascii="Georgia" w:eastAsia="MS Mincho" w:hAnsi="Georgia" w:cs="Times New Roman"/>
          <w:b/>
          <w:sz w:val="24"/>
          <w:szCs w:val="24"/>
          <w:lang w:val="en-US"/>
        </w:rPr>
      </w:pPr>
      <w:r w:rsidRPr="007F1938">
        <w:rPr>
          <w:rFonts w:ascii="Georgia" w:eastAsia="MS Mincho" w:hAnsi="Georgia" w:cs="Times New Roman"/>
          <w:b/>
          <w:sz w:val="24"/>
          <w:szCs w:val="24"/>
          <w:lang w:val="en-US"/>
        </w:rPr>
        <w:lastRenderedPageBreak/>
        <w:t>Clerk's Certification and Attestation</w:t>
      </w:r>
    </w:p>
    <w:tbl>
      <w:tblPr>
        <w:tblW w:w="0" w:type="auto"/>
        <w:tblLook w:val="04A0" w:firstRow="1" w:lastRow="0" w:firstColumn="1" w:lastColumn="0" w:noHBand="0" w:noVBand="1"/>
      </w:tblPr>
      <w:tblGrid>
        <w:gridCol w:w="4680"/>
        <w:gridCol w:w="4680"/>
      </w:tblGrid>
      <w:tr w:rsidR="00B00752" w:rsidRPr="007F1938" w14:paraId="75DD40E7" w14:textId="77777777">
        <w:tc>
          <w:tcPr>
            <w:tcW w:w="4680" w:type="dxa"/>
          </w:tcPr>
          <w:p w14:paraId="5DFFD43D" w14:textId="77777777" w:rsidR="00000D32" w:rsidRPr="00FE7A93" w:rsidRDefault="00B00752" w:rsidP="00000D32">
            <w:pPr>
              <w:spacing w:after="0"/>
              <w:rPr>
                <w:rFonts w:eastAsia="MS Mincho" w:cstheme="minorHAnsi"/>
                <w:b/>
                <w:bCs/>
                <w:i/>
                <w:color w:val="C00000"/>
                <w:sz w:val="20"/>
                <w:szCs w:val="20"/>
                <w:lang w:val="en-US"/>
              </w:rPr>
            </w:pPr>
            <w:r w:rsidRPr="00FE7A93">
              <w:rPr>
                <w:rFonts w:eastAsia="MS Mincho" w:cstheme="minorHAnsi"/>
                <w:bCs/>
                <w:color w:val="C00000"/>
                <w:sz w:val="20"/>
                <w:szCs w:val="20"/>
                <w:lang w:val="en-US"/>
              </w:rPr>
              <w:t xml:space="preserve">INSTRUMENT: </w:t>
            </w:r>
            <w:r w:rsidR="00000D32" w:rsidRPr="00FE7A93">
              <w:rPr>
                <w:rFonts w:eastAsia="MS Mincho" w:cstheme="minorHAnsi"/>
                <w:iCs/>
                <w:color w:val="C00000"/>
                <w:sz w:val="20"/>
                <w:szCs w:val="20"/>
                <w:lang w:val="en-US"/>
              </w:rPr>
              <w:t>PRIMARY DIPLOMATIC TRANSMITTAL INSTRUMENT</w:t>
            </w:r>
            <w:r w:rsidR="00000D32" w:rsidRPr="00FE7A93">
              <w:rPr>
                <w:rFonts w:eastAsia="MS Mincho" w:cstheme="minorHAnsi"/>
                <w:b/>
                <w:bCs/>
                <w:i/>
                <w:color w:val="C00000"/>
                <w:sz w:val="20"/>
                <w:szCs w:val="20"/>
                <w:lang w:val="en-US"/>
              </w:rPr>
              <w:t xml:space="preserve"> </w:t>
            </w:r>
          </w:p>
          <w:p w14:paraId="4B801D05" w14:textId="42FDA9D0" w:rsidR="00B00752" w:rsidRPr="00FE7A93" w:rsidRDefault="00B00752" w:rsidP="005D5009">
            <w:pPr>
              <w:spacing w:after="0"/>
              <w:rPr>
                <w:rFonts w:eastAsia="MS Mincho" w:cstheme="minorHAnsi"/>
                <w:bCs/>
                <w:color w:val="C00000"/>
                <w:sz w:val="20"/>
                <w:szCs w:val="20"/>
                <w:lang w:val="en-US"/>
              </w:rPr>
            </w:pPr>
            <w:r w:rsidRPr="00FE7A93">
              <w:rPr>
                <w:rFonts w:eastAsia="MS Mincho" w:cstheme="minorHAnsi"/>
                <w:bCs/>
                <w:color w:val="C00000"/>
                <w:sz w:val="20"/>
                <w:szCs w:val="20"/>
                <w:lang w:val="en-US"/>
              </w:rPr>
              <w:t xml:space="preserve">NO: </w:t>
            </w:r>
            <w:r w:rsidR="00420B05" w:rsidRPr="00FE7A93">
              <w:rPr>
                <w:rFonts w:eastAsia="MS Mincho" w:cstheme="minorHAnsi"/>
                <w:bCs/>
                <w:color w:val="C00000"/>
                <w:sz w:val="20"/>
                <w:szCs w:val="20"/>
                <w:lang w:val="en-US"/>
              </w:rPr>
              <w:t>DT-EECC-2026-0015a</w:t>
            </w:r>
            <w:r w:rsidRPr="00FE7A93">
              <w:rPr>
                <w:rFonts w:eastAsia="MS Mincho" w:cstheme="minorHAnsi"/>
                <w:bCs/>
                <w:color w:val="C00000"/>
                <w:sz w:val="20"/>
                <w:szCs w:val="20"/>
                <w:lang w:val="en-US"/>
              </w:rPr>
              <w:br/>
              <w:t>JURISDICTION: EECC</w:t>
            </w:r>
          </w:p>
        </w:tc>
        <w:tc>
          <w:tcPr>
            <w:tcW w:w="4680" w:type="dxa"/>
          </w:tcPr>
          <w:p w14:paraId="0CE63072" w14:textId="3C834325" w:rsidR="00B00752" w:rsidRPr="00D369BE" w:rsidRDefault="00B00752" w:rsidP="00523505">
            <w:pPr>
              <w:ind w:left="1692"/>
              <w:rPr>
                <w:rFonts w:eastAsia="MS Mincho" w:cstheme="minorHAnsi"/>
                <w:bCs/>
                <w:color w:val="C00000"/>
                <w:sz w:val="20"/>
                <w:szCs w:val="20"/>
                <w:lang w:val="en-US"/>
              </w:rPr>
            </w:pPr>
            <w:r w:rsidRPr="00FE7A93">
              <w:rPr>
                <w:rFonts w:eastAsia="MS Mincho" w:cstheme="minorHAnsi"/>
                <w:bCs/>
                <w:color w:val="C00000"/>
                <w:sz w:val="20"/>
                <w:szCs w:val="20"/>
                <w:lang w:val="en-US"/>
              </w:rPr>
              <w:t>STATUS: FORMAL RECORD</w:t>
            </w:r>
            <w:r w:rsidRPr="00FE7A93">
              <w:rPr>
                <w:rFonts w:eastAsia="MS Mincho" w:cstheme="minorHAnsi"/>
                <w:bCs/>
                <w:color w:val="C00000"/>
                <w:sz w:val="20"/>
                <w:szCs w:val="20"/>
                <w:lang w:val="en-US"/>
              </w:rPr>
              <w:br/>
            </w:r>
            <w:r w:rsidR="00A860D7" w:rsidRPr="00A860D7">
              <w:rPr>
                <w:rFonts w:eastAsia="MS Mincho" w:cstheme="minorHAnsi"/>
                <w:bCs/>
                <w:color w:val="C00000"/>
                <w:sz w:val="20"/>
                <w:szCs w:val="20"/>
                <w:lang w:val="en-US"/>
              </w:rPr>
              <w:t>CRN-2026-EECC-22020260015a</w:t>
            </w:r>
          </w:p>
        </w:tc>
      </w:tr>
      <w:tr w:rsidR="00A41876" w:rsidRPr="007F1938" w14:paraId="15AD292C" w14:textId="77777777">
        <w:tc>
          <w:tcPr>
            <w:tcW w:w="4680" w:type="dxa"/>
          </w:tcPr>
          <w:p w14:paraId="1D948F1E" w14:textId="77777777" w:rsidR="00A41876" w:rsidRPr="007F1938" w:rsidRDefault="00A41876" w:rsidP="000E5D18">
            <w:pPr>
              <w:spacing w:after="0"/>
              <w:rPr>
                <w:rFonts w:ascii="Georgia" w:eastAsia="MS Mincho" w:hAnsi="Georgia" w:cs="Times New Roman"/>
                <w:bCs/>
                <w:color w:val="C00000"/>
                <w:sz w:val="24"/>
                <w:szCs w:val="24"/>
                <w:lang w:val="en-US"/>
              </w:rPr>
            </w:pPr>
          </w:p>
        </w:tc>
        <w:tc>
          <w:tcPr>
            <w:tcW w:w="4680" w:type="dxa"/>
          </w:tcPr>
          <w:p w14:paraId="67432346" w14:textId="77777777" w:rsidR="00A41876" w:rsidRPr="007F1938" w:rsidRDefault="00A41876" w:rsidP="007F1938">
            <w:pPr>
              <w:rPr>
                <w:rFonts w:ascii="Georgia" w:eastAsia="MS Mincho" w:hAnsi="Georgia" w:cs="Times New Roman"/>
                <w:bCs/>
                <w:color w:val="C00000"/>
                <w:sz w:val="24"/>
                <w:szCs w:val="24"/>
                <w:lang w:val="en-US"/>
              </w:rPr>
            </w:pPr>
          </w:p>
        </w:tc>
      </w:tr>
    </w:tbl>
    <w:p w14:paraId="43D2E702" w14:textId="65ACEF9F"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I, Vaipuna Alfonso, Presiding Clerk of the Ecumenical and Ecclesiastical Combined Courts, do hereby certify and attest that:</w:t>
      </w:r>
    </w:p>
    <w:p w14:paraId="3092FAA4" w14:textId="33F7F134"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 xml:space="preserve">One. This </w:t>
      </w:r>
      <w:r w:rsidR="00DC6194" w:rsidRPr="007F1938">
        <w:rPr>
          <w:rFonts w:ascii="Georgia" w:eastAsia="MS Mincho" w:hAnsi="Georgia" w:cs="Times New Roman"/>
          <w:sz w:val="24"/>
          <w:szCs w:val="24"/>
        </w:rPr>
        <w:t xml:space="preserve">official file entitled </w:t>
      </w:r>
      <w:r w:rsidR="00000D32" w:rsidRPr="00000D32">
        <w:rPr>
          <w:rFonts w:ascii="Georgia" w:eastAsia="MS Mincho" w:hAnsi="Georgia" w:cs="Times New Roman"/>
          <w:i/>
          <w:iCs/>
          <w:sz w:val="24"/>
          <w:szCs w:val="24"/>
          <w:lang w:val="en-US"/>
        </w:rPr>
        <w:t>Primary Diplomatic Transmittal Instrument</w:t>
      </w:r>
      <w:r w:rsidRPr="007F1938">
        <w:rPr>
          <w:rFonts w:ascii="Georgia" w:eastAsia="MS Mincho" w:hAnsi="Georgia" w:cs="Times New Roman"/>
          <w:sz w:val="24"/>
          <w:szCs w:val="24"/>
        </w:rPr>
        <w:t xml:space="preserve"> has been duly issued under the authority and Royal Prerogative of His Majesty King David Joel, Crown Sovereign of the House and Kingdom of David;</w:t>
      </w:r>
    </w:p>
    <w:p w14:paraId="3237B968" w14:textId="3FFCD077"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 xml:space="preserve">Two. </w:t>
      </w:r>
      <w:r w:rsidR="008C15A3" w:rsidRPr="007F1938">
        <w:rPr>
          <w:rFonts w:ascii="Georgia" w:eastAsia="MS Mincho" w:hAnsi="Georgia" w:cs="Times New Roman"/>
          <w:sz w:val="24"/>
          <w:szCs w:val="24"/>
        </w:rPr>
        <w:t xml:space="preserve">This instrument operates under the authority and jurisdiction of the Twelve Combined Courts structure, as formally ratified and confirmed by Royal Sovereign World Notice </w:t>
      </w:r>
      <w:r w:rsidR="00DE5A64" w:rsidRPr="0028750A">
        <w:rPr>
          <w:rFonts w:eastAsia="MS Mincho" w:cstheme="minorHAnsi"/>
          <w:sz w:val="20"/>
          <w:szCs w:val="20"/>
        </w:rPr>
        <w:t>RC</w:t>
      </w:r>
      <w:r w:rsidR="008C15A3" w:rsidRPr="0028750A">
        <w:rPr>
          <w:rFonts w:eastAsia="MS Mincho" w:cstheme="minorHAnsi"/>
          <w:sz w:val="20"/>
          <w:szCs w:val="20"/>
        </w:rPr>
        <w:t>-EECC-202</w:t>
      </w:r>
      <w:r w:rsidR="00DE5A64" w:rsidRPr="0028750A">
        <w:rPr>
          <w:rFonts w:eastAsia="MS Mincho" w:cstheme="minorHAnsi"/>
          <w:sz w:val="20"/>
          <w:szCs w:val="20"/>
        </w:rPr>
        <w:t>6</w:t>
      </w:r>
      <w:r w:rsidR="008C15A3" w:rsidRPr="0028750A">
        <w:rPr>
          <w:rFonts w:eastAsia="MS Mincho" w:cstheme="minorHAnsi"/>
          <w:sz w:val="20"/>
          <w:szCs w:val="20"/>
        </w:rPr>
        <w:t>-0</w:t>
      </w:r>
      <w:r w:rsidR="00A41876" w:rsidRPr="0028750A">
        <w:rPr>
          <w:rFonts w:eastAsia="MS Mincho" w:cstheme="minorHAnsi"/>
          <w:sz w:val="20"/>
          <w:szCs w:val="20"/>
        </w:rPr>
        <w:t>12</w:t>
      </w:r>
      <w:r w:rsidR="00DE5A64" w:rsidRPr="0028750A">
        <w:rPr>
          <w:rFonts w:eastAsia="MS Mincho" w:cstheme="minorHAnsi"/>
          <w:sz w:val="20"/>
          <w:szCs w:val="20"/>
        </w:rPr>
        <w:t>-A</w:t>
      </w:r>
      <w:r w:rsidR="008C15A3" w:rsidRPr="0028750A">
        <w:rPr>
          <w:rFonts w:eastAsia="MS Mincho" w:cstheme="minorHAnsi"/>
          <w:sz w:val="20"/>
          <w:szCs w:val="20"/>
        </w:rPr>
        <w:t>;</w:t>
      </w:r>
    </w:p>
    <w:p w14:paraId="42B3172E" w14:textId="093C31EF"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Three. This instrument has been properly entered and recorded in the Kingdom Registry of Instruments under C</w:t>
      </w:r>
      <w:r w:rsidR="0028750A">
        <w:rPr>
          <w:rFonts w:ascii="Georgia" w:eastAsia="MS Mincho" w:hAnsi="Georgia" w:cs="Times New Roman"/>
          <w:sz w:val="24"/>
          <w:szCs w:val="24"/>
        </w:rPr>
        <w:t>ourt</w:t>
      </w:r>
      <w:r w:rsidRPr="007F1938">
        <w:rPr>
          <w:rFonts w:ascii="Georgia" w:eastAsia="MS Mincho" w:hAnsi="Georgia" w:cs="Times New Roman"/>
          <w:sz w:val="24"/>
          <w:szCs w:val="24"/>
        </w:rPr>
        <w:t xml:space="preserve"> Record Number </w:t>
      </w:r>
      <w:r w:rsidR="00A860D7" w:rsidRPr="00A860D7">
        <w:rPr>
          <w:rFonts w:eastAsia="MS Mincho" w:cstheme="minorHAnsi"/>
          <w:bCs/>
          <w:color w:val="000000" w:themeColor="text1"/>
          <w:sz w:val="20"/>
          <w:szCs w:val="20"/>
          <w:lang w:val="en-US"/>
        </w:rPr>
        <w:t>CRN-2026-EECC-22020260015a</w:t>
      </w:r>
      <w:r w:rsidRPr="00523505">
        <w:rPr>
          <w:rFonts w:ascii="Georgia" w:eastAsia="MS Mincho" w:hAnsi="Georgia" w:cs="Times New Roman"/>
          <w:sz w:val="24"/>
          <w:szCs w:val="24"/>
        </w:rPr>
        <w:t>;</w:t>
      </w:r>
    </w:p>
    <w:p w14:paraId="1D599C12" w14:textId="154FD1F3" w:rsidR="00245703" w:rsidRPr="000E5D1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Four. This instrument is recorded as official within the Division Four Court of Records of the Ecumenical and Ecclesiastical Combined Courts and is complete, in force, and binding upon all parties noticed herein.</w:t>
      </w:r>
    </w:p>
    <w:p w14:paraId="549B03B9" w14:textId="411AF9C9" w:rsidR="00245703" w:rsidRPr="007F1938" w:rsidRDefault="00245703" w:rsidP="007F1938">
      <w:pPr>
        <w:rPr>
          <w:rFonts w:ascii="Georgia" w:eastAsia="MS Mincho" w:hAnsi="Georgia" w:cs="Times New Roman"/>
          <w:sz w:val="24"/>
          <w:szCs w:val="24"/>
        </w:rPr>
      </w:pPr>
      <w:r w:rsidRPr="007F1938">
        <w:rPr>
          <w:rFonts w:ascii="Georgia" w:eastAsia="MS Mincho" w:hAnsi="Georgia" w:cs="Times New Roman"/>
          <w:sz w:val="24"/>
          <w:szCs w:val="24"/>
        </w:rPr>
        <w:t>Vaipuna Alfonso Presiding Clerk — Office of the Clerk, The Ecumenical and Ecclesiastical Combined Courts</w:t>
      </w:r>
    </w:p>
    <w:p w14:paraId="59EAA83F" w14:textId="42ED622B" w:rsidR="00245703" w:rsidRPr="007F1938" w:rsidRDefault="000E5D18"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0528" behindDoc="0" locked="0" layoutInCell="1" allowOverlap="1" wp14:anchorId="0DF5EB79" wp14:editId="3089F093">
            <wp:simplePos x="0" y="0"/>
            <wp:positionH relativeFrom="column">
              <wp:posOffset>501052</wp:posOffset>
            </wp:positionH>
            <wp:positionV relativeFrom="paragraph">
              <wp:posOffset>101146</wp:posOffset>
            </wp:positionV>
            <wp:extent cx="1869272" cy="658368"/>
            <wp:effectExtent l="12700" t="25400" r="0" b="0"/>
            <wp:wrapNone/>
            <wp:docPr id="4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 descr="Tex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rot="332898">
                      <a:off x="0" y="0"/>
                      <a:ext cx="1869272" cy="6583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A456323" w14:textId="340FFE17" w:rsidR="00245703" w:rsidRPr="007F1938" w:rsidRDefault="00245703" w:rsidP="000E5D18">
      <w:pPr>
        <w:spacing w:after="0"/>
        <w:rPr>
          <w:rFonts w:ascii="Georgia" w:eastAsia="MS Mincho" w:hAnsi="Georgia" w:cs="Times New Roman"/>
          <w:sz w:val="24"/>
          <w:szCs w:val="24"/>
          <w:lang w:val="en-US"/>
        </w:rPr>
      </w:pPr>
      <w:r w:rsidRPr="007F1938">
        <w:rPr>
          <w:rFonts w:ascii="Georgia" w:eastAsia="MS Mincho" w:hAnsi="Georgia" w:cs="Times New Roman"/>
          <w:sz w:val="24"/>
          <w:szCs w:val="24"/>
        </w:rPr>
        <w:t xml:space="preserve">__________________________ /L.S./ </w:t>
      </w:r>
    </w:p>
    <w:p w14:paraId="58E9A06C" w14:textId="77777777" w:rsidR="008C15A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 xml:space="preserve">Vaipuna Alfonso Presiding Clerk — </w:t>
      </w:r>
    </w:p>
    <w:p w14:paraId="46F46759" w14:textId="77777777" w:rsidR="008C15A3" w:rsidRPr="007F1938"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 xml:space="preserve">Office of the Clerk, the </w:t>
      </w:r>
    </w:p>
    <w:p w14:paraId="72F8FEEB" w14:textId="0541C377" w:rsidR="00245703" w:rsidRDefault="00245703" w:rsidP="000E5D18">
      <w:pPr>
        <w:spacing w:after="0" w:line="240" w:lineRule="auto"/>
        <w:rPr>
          <w:rFonts w:ascii="Georgia" w:eastAsia="MS Mincho" w:hAnsi="Georgia" w:cs="Times New Roman"/>
          <w:sz w:val="24"/>
          <w:szCs w:val="24"/>
        </w:rPr>
      </w:pPr>
      <w:r w:rsidRPr="007F1938">
        <w:rPr>
          <w:rFonts w:ascii="Georgia" w:eastAsia="MS Mincho" w:hAnsi="Georgia" w:cs="Times New Roman"/>
          <w:sz w:val="24"/>
          <w:szCs w:val="24"/>
        </w:rPr>
        <w:t>Ecumenical and Ecclesiastical Combined Courts</w:t>
      </w:r>
    </w:p>
    <w:p w14:paraId="0BE39F45" w14:textId="77777777" w:rsidR="00A860D7" w:rsidRDefault="00A860D7" w:rsidP="000E5D18">
      <w:pPr>
        <w:spacing w:after="0" w:line="240" w:lineRule="auto"/>
        <w:rPr>
          <w:rFonts w:ascii="Georgia" w:eastAsia="MS Mincho" w:hAnsi="Georgia" w:cs="Times New Roman"/>
          <w:sz w:val="24"/>
          <w:szCs w:val="24"/>
        </w:rPr>
      </w:pPr>
    </w:p>
    <w:p w14:paraId="63F6FE0F" w14:textId="7606A5F3" w:rsidR="00A860D7" w:rsidRPr="007F1938" w:rsidRDefault="00A860D7" w:rsidP="000E5D18">
      <w:pPr>
        <w:spacing w:after="0" w:line="240" w:lineRule="auto"/>
        <w:rPr>
          <w:rFonts w:ascii="Georgia" w:eastAsia="MS Mincho" w:hAnsi="Georgia" w:cs="Times New Roman"/>
          <w:sz w:val="24"/>
          <w:szCs w:val="24"/>
        </w:rPr>
      </w:pPr>
      <w:r w:rsidRPr="007F1938">
        <w:rPr>
          <w:rFonts w:ascii="Georgia" w:eastAsia="MS Mincho" w:hAnsi="Georgia" w:cs="Times New Roman"/>
          <w:noProof/>
          <w:sz w:val="24"/>
          <w:szCs w:val="24"/>
        </w:rPr>
        <w:drawing>
          <wp:anchor distT="0" distB="0" distL="114300" distR="114300" simplePos="0" relativeHeight="251672576" behindDoc="0" locked="0" layoutInCell="1" allowOverlap="1" wp14:anchorId="6540B870" wp14:editId="04FA6AD5">
            <wp:simplePos x="0" y="0"/>
            <wp:positionH relativeFrom="column">
              <wp:posOffset>3044640</wp:posOffset>
            </wp:positionH>
            <wp:positionV relativeFrom="paragraph">
              <wp:posOffset>86974</wp:posOffset>
            </wp:positionV>
            <wp:extent cx="2059411" cy="2059411"/>
            <wp:effectExtent l="0" t="0" r="0" b="0"/>
            <wp:wrapNone/>
            <wp:docPr id="1539335741" name="Picture 1" descr="A gold and blue emblem with a book and fea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35741" name="Picture 1" descr="A gold and blue emblem with a book and feather&#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2059411" cy="2059411"/>
                    </a:xfrm>
                    <a:prstGeom prst="rect">
                      <a:avLst/>
                    </a:prstGeom>
                  </pic:spPr>
                </pic:pic>
              </a:graphicData>
            </a:graphic>
            <wp14:sizeRelH relativeFrom="page">
              <wp14:pctWidth>0</wp14:pctWidth>
            </wp14:sizeRelH>
            <wp14:sizeRelV relativeFrom="page">
              <wp14:pctHeight>0</wp14:pctHeight>
            </wp14:sizeRelV>
          </wp:anchor>
        </w:drawing>
      </w:r>
      <w:r w:rsidRPr="007F1938">
        <w:rPr>
          <w:rFonts w:ascii="Georgia" w:eastAsia="MS Mincho" w:hAnsi="Georgia" w:cs="Times New Roman"/>
          <w:sz w:val="24"/>
          <w:szCs w:val="24"/>
        </w:rPr>
        <w:t xml:space="preserve">Date of Certification: </w:t>
      </w:r>
      <w:r>
        <w:rPr>
          <w:rFonts w:ascii="Georgia" w:eastAsia="MS Mincho" w:hAnsi="Georgia" w:cs="Times New Roman"/>
          <w:sz w:val="24"/>
          <w:szCs w:val="24"/>
        </w:rPr>
        <w:t>May</w:t>
      </w:r>
      <w:r w:rsidRPr="007F1938">
        <w:rPr>
          <w:rFonts w:ascii="Georgia" w:eastAsia="MS Mincho" w:hAnsi="Georgia" w:cs="Times New Roman"/>
          <w:sz w:val="24"/>
          <w:szCs w:val="24"/>
        </w:rPr>
        <w:t xml:space="preserve"> / </w:t>
      </w:r>
      <w:r w:rsidRPr="00A860D7">
        <w:rPr>
          <w:rFonts w:eastAsia="MS Mincho" w:cstheme="minorHAnsi"/>
          <w:sz w:val="24"/>
          <w:szCs w:val="24"/>
        </w:rPr>
        <w:t>30 / 2026</w:t>
      </w:r>
    </w:p>
    <w:p w14:paraId="3BBFC5A4" w14:textId="75EBE6EA" w:rsidR="00245703" w:rsidRPr="007F1938" w:rsidRDefault="00A860D7" w:rsidP="007F1938">
      <w:pPr>
        <w:rPr>
          <w:rFonts w:ascii="Georgia" w:eastAsia="MS Mincho" w:hAnsi="Georgia" w:cs="Times New Roman"/>
          <w:sz w:val="24"/>
          <w:szCs w:val="24"/>
          <w:lang w:val="en-US"/>
        </w:rPr>
      </w:pPr>
      <w:r w:rsidRPr="007F1938">
        <w:rPr>
          <w:rFonts w:ascii="Georgia" w:eastAsia="MS Mincho" w:hAnsi="Georgia" w:cs="Times New Roman"/>
          <w:noProof/>
          <w:sz w:val="24"/>
          <w:szCs w:val="24"/>
        </w:rPr>
        <w:drawing>
          <wp:anchor distT="0" distB="0" distL="114300" distR="114300" simplePos="0" relativeHeight="251671552" behindDoc="0" locked="0" layoutInCell="1" allowOverlap="1" wp14:anchorId="6F116B3E" wp14:editId="6F2E022C">
            <wp:simplePos x="0" y="0"/>
            <wp:positionH relativeFrom="column">
              <wp:posOffset>570230</wp:posOffset>
            </wp:positionH>
            <wp:positionV relativeFrom="paragraph">
              <wp:posOffset>163415</wp:posOffset>
            </wp:positionV>
            <wp:extent cx="1826871" cy="1826871"/>
            <wp:effectExtent l="0" t="0" r="0" b="0"/>
            <wp:wrapNone/>
            <wp:docPr id="9736170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617002" name=""/>
                    <pic:cNvPicPr/>
                  </pic:nvPicPr>
                  <pic:blipFill>
                    <a:blip r:embed="rId16"/>
                    <a:stretch>
                      <a:fillRect/>
                    </a:stretch>
                  </pic:blipFill>
                  <pic:spPr>
                    <a:xfrm>
                      <a:off x="0" y="0"/>
                      <a:ext cx="1826871" cy="1826871"/>
                    </a:xfrm>
                    <a:prstGeom prst="rect">
                      <a:avLst/>
                    </a:prstGeom>
                  </pic:spPr>
                </pic:pic>
              </a:graphicData>
            </a:graphic>
            <wp14:sizeRelH relativeFrom="page">
              <wp14:pctWidth>0</wp14:pctWidth>
            </wp14:sizeRelH>
            <wp14:sizeRelV relativeFrom="page">
              <wp14:pctHeight>0</wp14:pctHeight>
            </wp14:sizeRelV>
          </wp:anchor>
        </w:drawing>
      </w:r>
    </w:p>
    <w:p w14:paraId="470DEC5C" w14:textId="4742D4D1" w:rsidR="00245703" w:rsidRPr="007F1938" w:rsidRDefault="00245703" w:rsidP="007F1938">
      <w:pPr>
        <w:rPr>
          <w:rFonts w:ascii="Georgia" w:eastAsia="MS Mincho" w:hAnsi="Georgia" w:cs="Times New Roman"/>
          <w:sz w:val="24"/>
          <w:szCs w:val="24"/>
          <w:lang w:val="en-US"/>
        </w:rPr>
      </w:pPr>
    </w:p>
    <w:p w14:paraId="7C315FB5" w14:textId="77777777" w:rsidR="00245703" w:rsidRPr="007F1938" w:rsidRDefault="00245703" w:rsidP="007F1938">
      <w:pPr>
        <w:rPr>
          <w:rFonts w:ascii="Georgia" w:eastAsia="MS Mincho" w:hAnsi="Georgia" w:cs="Times New Roman"/>
          <w:sz w:val="24"/>
          <w:szCs w:val="24"/>
          <w:lang w:val="en-US"/>
        </w:rPr>
      </w:pPr>
    </w:p>
    <w:p w14:paraId="0D319E3D" w14:textId="77777777" w:rsidR="00245703" w:rsidRPr="007F1938" w:rsidRDefault="00245703" w:rsidP="007F1938">
      <w:pPr>
        <w:jc w:val="center"/>
        <w:rPr>
          <w:rFonts w:ascii="Georgia" w:eastAsia="MS Mincho" w:hAnsi="Georgia" w:cs="Times New Roman"/>
          <w:sz w:val="24"/>
          <w:szCs w:val="24"/>
          <w:lang w:val="en-US"/>
        </w:rPr>
      </w:pPr>
    </w:p>
    <w:p w14:paraId="43904AD3" w14:textId="77777777" w:rsidR="00245703" w:rsidRDefault="00245703" w:rsidP="007F1938">
      <w:pPr>
        <w:jc w:val="center"/>
        <w:rPr>
          <w:rFonts w:ascii="Georgia" w:eastAsia="MS Mincho" w:hAnsi="Georgia" w:cs="Times New Roman"/>
          <w:sz w:val="24"/>
          <w:szCs w:val="24"/>
          <w:lang w:val="en-US"/>
        </w:rPr>
      </w:pPr>
    </w:p>
    <w:p w14:paraId="5B9C159C" w14:textId="0C7DEEFD" w:rsidR="00245703" w:rsidRPr="007F1938" w:rsidRDefault="00245703" w:rsidP="007F1938">
      <w:pPr>
        <w:rPr>
          <w:rFonts w:ascii="Georgia" w:eastAsia="MS Mincho" w:hAnsi="Georgia" w:cs="Times New Roman"/>
          <w:sz w:val="24"/>
          <w:szCs w:val="24"/>
          <w:lang w:val="en-US"/>
        </w:rPr>
      </w:pPr>
    </w:p>
    <w:sectPr w:rsidR="00245703" w:rsidRPr="007F1938" w:rsidSect="00171255">
      <w:headerReference w:type="default" r:id="rId17"/>
      <w:footerReference w:type="default" r:id="rId18"/>
      <w:headerReference w:type="first" r:id="rId19"/>
      <w:footerReference w:type="first" r:id="rId20"/>
      <w:pgSz w:w="12242" w:h="20163"/>
      <w:pgMar w:top="4320" w:right="1440" w:bottom="2592" w:left="1440"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08EC0A" w14:textId="77777777" w:rsidR="003A3842" w:rsidRDefault="003A3842" w:rsidP="00990E30">
      <w:pPr>
        <w:spacing w:after="0" w:line="240" w:lineRule="auto"/>
      </w:pPr>
      <w:r>
        <w:separator/>
      </w:r>
    </w:p>
  </w:endnote>
  <w:endnote w:type="continuationSeparator" w:id="0">
    <w:p w14:paraId="5EF35BAB" w14:textId="77777777" w:rsidR="003A3842" w:rsidRDefault="003A3842" w:rsidP="00990E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ple Chancery">
    <w:panose1 w:val="03020702040506060504"/>
    <w:charset w:val="B1"/>
    <w:family w:val="script"/>
    <w:pitch w:val="variable"/>
    <w:sig w:usb0="80000867" w:usb1="00000003" w:usb2="00000000" w:usb3="00000000" w:csb0="000001F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4A4DB" w14:textId="6334A28B" w:rsidR="00ED43F3" w:rsidRPr="007F1938" w:rsidRDefault="0028750A" w:rsidP="00ED43F3">
    <w:pPr>
      <w:pStyle w:val="Footer"/>
      <w:spacing w:after="240"/>
      <w:jc w:val="center"/>
      <w:rPr>
        <w:color w:val="4472C4" w:themeColor="accent1"/>
        <w:sz w:val="20"/>
        <w:szCs w:val="20"/>
      </w:rPr>
    </w:pPr>
    <w:r w:rsidRPr="0085409D">
      <w:rPr>
        <w:rFonts w:ascii="Cambria" w:eastAsia="MS Mincho" w:hAnsi="Cambria" w:cs="Times New Roman"/>
        <w:noProof/>
        <w:lang w:val="en-US"/>
      </w:rPr>
      <mc:AlternateContent>
        <mc:Choice Requires="wps">
          <w:drawing>
            <wp:anchor distT="0" distB="0" distL="114300" distR="114300" simplePos="0" relativeHeight="251685888" behindDoc="0" locked="0" layoutInCell="1" allowOverlap="1" wp14:anchorId="6703FF48" wp14:editId="6B093337">
              <wp:simplePos x="0" y="0"/>
              <wp:positionH relativeFrom="column">
                <wp:posOffset>4160775</wp:posOffset>
              </wp:positionH>
              <wp:positionV relativeFrom="paragraph">
                <wp:posOffset>-69105</wp:posOffset>
              </wp:positionV>
              <wp:extent cx="1882552" cy="252095"/>
              <wp:effectExtent l="0" t="0" r="0" b="0"/>
              <wp:wrapNone/>
              <wp:docPr id="310709851" name="Text Box 1"/>
              <wp:cNvGraphicFramePr/>
              <a:graphic xmlns:a="http://schemas.openxmlformats.org/drawingml/2006/main">
                <a:graphicData uri="http://schemas.microsoft.com/office/word/2010/wordprocessingShape">
                  <wps:wsp>
                    <wps:cNvSpPr txBox="1"/>
                    <wps:spPr>
                      <a:xfrm>
                        <a:off x="0" y="0"/>
                        <a:ext cx="1882552" cy="252095"/>
                      </a:xfrm>
                      <a:prstGeom prst="rect">
                        <a:avLst/>
                      </a:prstGeom>
                      <a:noFill/>
                      <a:ln w="6350">
                        <a:noFill/>
                      </a:ln>
                    </wps:spPr>
                    <wps:txbx>
                      <w:txbxContent>
                        <w:p w14:paraId="239322D4" w14:textId="16DC1E33" w:rsidR="00D93283" w:rsidRPr="00FC1236" w:rsidRDefault="00A860D7" w:rsidP="00D93283">
                          <w:r w:rsidRPr="00A860D7">
                            <w:rPr>
                              <w:rFonts w:eastAsia="MS Mincho" w:cstheme="minorHAnsi"/>
                              <w:b/>
                              <w:bCs/>
                              <w:color w:val="C00000"/>
                              <w:sz w:val="20"/>
                              <w:szCs w:val="20"/>
                              <w:lang w:val="en-US"/>
                            </w:rPr>
                            <w:t>CRN-2026-EECC-22020260015a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03FF48" id="_x0000_t202" coordsize="21600,21600" o:spt="202" path="m,l,21600r21600,l21600,xe">
              <v:stroke joinstyle="miter"/>
              <v:path gradientshapeok="t" o:connecttype="rect"/>
            </v:shapetype>
            <v:shape id="_x0000_s1028" type="#_x0000_t202" style="position:absolute;left:0;text-align:left;margin-left:327.6pt;margin-top:-5.45pt;width:148.25pt;height:19.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" filled="f" stroked="f" strokeweight=".5pt">
              <v:textbox>
                <w:txbxContent>
                  <w:p w14:paraId="239322D4" w14:textId="16DC1E33" w:rsidR="00D93283" w:rsidRPr="00FC1236" w:rsidRDefault="00A860D7" w:rsidP="00D93283">
                    <w:r w:rsidRPr="00A860D7">
                      <w:rPr>
                        <w:rFonts w:eastAsia="MS Mincho" w:cstheme="minorHAnsi"/>
                        <w:b/>
                        <w:bCs/>
                        <w:color w:val="C00000"/>
                        <w:sz w:val="20"/>
                        <w:szCs w:val="20"/>
                        <w:lang w:val="en-US"/>
                      </w:rPr>
                      <w:t>CRN-2026-EECC-22020260015a</w:t>
                    </w:r>
                  </w:p>
                </w:txbxContent>
              </v:textbox>
            </v:shape>
          </w:pict>
        </mc:Fallback>
      </mc:AlternateContent>
    </w:r>
    <w:r w:rsidR="00171255" w:rsidRPr="0019740C">
      <w:rPr>
        <w:rFonts w:ascii="Calibri" w:eastAsia="Calibri" w:hAnsi="Calibri" w:cs="Times New Roman"/>
        <w:noProof/>
        <w:color w:val="000000"/>
        <w:kern w:val="2"/>
        <w:sz w:val="24"/>
        <w:szCs w:val="24"/>
        <w:lang w:val="en-US"/>
        <w14:ligatures w14:val="standardContextual"/>
      </w:rPr>
      <mc:AlternateContent>
        <mc:Choice Requires="wps">
          <w:drawing>
            <wp:anchor distT="0" distB="0" distL="114300" distR="114300" simplePos="0" relativeHeight="251687936" behindDoc="0" locked="0" layoutInCell="1" allowOverlap="1" wp14:anchorId="4B1F009D" wp14:editId="5BDD8412">
              <wp:simplePos x="0" y="0"/>
              <wp:positionH relativeFrom="column">
                <wp:posOffset>45720</wp:posOffset>
              </wp:positionH>
              <wp:positionV relativeFrom="page">
                <wp:posOffset>11407140</wp:posOffset>
              </wp:positionV>
              <wp:extent cx="5849007" cy="322580"/>
              <wp:effectExtent l="0" t="0" r="0" b="0"/>
              <wp:wrapNone/>
              <wp:docPr id="1970780591" name="Text Box 1"/>
              <wp:cNvGraphicFramePr/>
              <a:graphic xmlns:a="http://schemas.openxmlformats.org/drawingml/2006/main">
                <a:graphicData uri="http://schemas.microsoft.com/office/word/2010/wordprocessingShape">
                  <wps:wsp>
                    <wps:cNvSpPr txBox="1"/>
                    <wps:spPr>
                      <a:xfrm>
                        <a:off x="0" y="0"/>
                        <a:ext cx="5849007" cy="322580"/>
                      </a:xfrm>
                      <a:prstGeom prst="rect">
                        <a:avLst/>
                      </a:prstGeom>
                      <a:noFill/>
                      <a:ln>
                        <a:noFill/>
                      </a:ln>
                    </wps:spPr>
                    <wps:txbx>
                      <w:txbxContent>
                        <w:p w14:paraId="292292DF" w14:textId="00DF6A8A" w:rsidR="00B57D2B" w:rsidRPr="00B57D2B" w:rsidRDefault="00B57D2B" w:rsidP="00B57D2B">
                          <w:pPr>
                            <w:tabs>
                              <w:tab w:val="left" w:pos="7772"/>
                            </w:tabs>
                            <w:spacing w:after="0"/>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KINGDOM OF DAVID </w:t>
                          </w:r>
                          <w:r w:rsidR="00000D32" w:rsidRPr="001A4F52">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PRIMARY DIPLOMATIC TRANSMITTAL INSTRUMENT</w:t>
                          </w:r>
                        </w:p>
                        <w:p w14:paraId="7F4C9A9D" w14:textId="2E694DF4" w:rsidR="00A00119" w:rsidRPr="007F1938" w:rsidRDefault="00A0011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p>
                        <w:p w14:paraId="6F35237D" w14:textId="77777777" w:rsidR="00B57D2B" w:rsidRDefault="00B57D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4B1F009D" id="_x0000_s1029" type="#_x0000_t202" style="position:absolute;left:0;text-align:left;margin-left:3.6pt;margin-top:898.2pt;width:460.55pt;height:2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" filled="f" stroked="f">
              <v:textbox>
                <w:txbxContent>
                  <w:p w14:paraId="292292DF" w14:textId="00DF6A8A" w:rsidR="00B57D2B" w:rsidRPr="00B57D2B" w:rsidRDefault="00B57D2B" w:rsidP="00B57D2B">
                    <w:pPr>
                      <w:tabs>
                        <w:tab w:val="left" w:pos="7772"/>
                      </w:tabs>
                      <w:spacing w:after="0"/>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 xml:space="preserve">KINGDOM OF DAVID </w:t>
                    </w:r>
                    <w:r w:rsidR="00000D32" w:rsidRPr="001A4F52">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PRIMARY DIPLOMATIC TRANSMITTAL INSTRUMENT</w:t>
                    </w:r>
                  </w:p>
                  <w:p w14:paraId="7F4C9A9D" w14:textId="2E694DF4" w:rsidR="00A00119" w:rsidRPr="007F1938" w:rsidRDefault="00A00119" w:rsidP="00A00119">
                    <w:pPr>
                      <w:tabs>
                        <w:tab w:val="left" w:pos="7772"/>
                      </w:tabs>
                      <w:spacing w:after="0"/>
                      <w:jc w:val="center"/>
                      <w:rPr>
                        <w:rFonts w:cstheme="minorHAnsi"/>
                        <w:b/>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pPr>
                  </w:p>
                  <w:p w14:paraId="6F35237D" w14:textId="77777777" w:rsidR="00B57D2B" w:rsidRDefault="00B57D2B"/>
                </w:txbxContent>
              </v:textbox>
              <w10:wrap anchory="page"/>
            </v:shape>
          </w:pict>
        </mc:Fallback>
      </mc:AlternateContent>
    </w:r>
    <w:r w:rsidR="00ED43F3">
      <w:rPr>
        <w:color w:val="4472C4" w:themeColor="accent1"/>
      </w:rPr>
      <w:t>P</w:t>
    </w:r>
    <w:r w:rsidR="00ED43F3" w:rsidRPr="007F1938">
      <w:rPr>
        <w:color w:val="4472C4" w:themeColor="accent1"/>
        <w:sz w:val="20"/>
        <w:szCs w:val="20"/>
      </w:rPr>
      <w:t xml:space="preserve">age </w:t>
    </w:r>
    <w:r w:rsidR="00ED43F3" w:rsidRPr="007F1938">
      <w:rPr>
        <w:color w:val="4472C4" w:themeColor="accent1"/>
        <w:sz w:val="20"/>
        <w:szCs w:val="20"/>
      </w:rPr>
      <w:fldChar w:fldCharType="begin"/>
    </w:r>
    <w:r w:rsidR="00ED43F3" w:rsidRPr="007F1938">
      <w:rPr>
        <w:color w:val="4472C4" w:themeColor="accent1"/>
        <w:sz w:val="20"/>
        <w:szCs w:val="20"/>
      </w:rPr>
      <w:instrText xml:space="preserve"> PAGE  \* Arabic  \* MERGEFORMAT </w:instrText>
    </w:r>
    <w:r w:rsidR="00ED43F3" w:rsidRPr="007F1938">
      <w:rPr>
        <w:color w:val="4472C4" w:themeColor="accent1"/>
        <w:sz w:val="20"/>
        <w:szCs w:val="20"/>
      </w:rPr>
      <w:fldChar w:fldCharType="separate"/>
    </w:r>
    <w:r w:rsidR="00ED43F3" w:rsidRPr="007F1938">
      <w:rPr>
        <w:noProof/>
        <w:color w:val="4472C4" w:themeColor="accent1"/>
        <w:sz w:val="20"/>
        <w:szCs w:val="20"/>
      </w:rPr>
      <w:t>2</w:t>
    </w:r>
    <w:r w:rsidR="00ED43F3" w:rsidRPr="007F1938">
      <w:rPr>
        <w:color w:val="4472C4" w:themeColor="accent1"/>
        <w:sz w:val="20"/>
        <w:szCs w:val="20"/>
      </w:rPr>
      <w:fldChar w:fldCharType="end"/>
    </w:r>
    <w:r w:rsidR="00ED43F3" w:rsidRPr="007F1938">
      <w:rPr>
        <w:color w:val="4472C4" w:themeColor="accent1"/>
        <w:sz w:val="20"/>
        <w:szCs w:val="20"/>
      </w:rPr>
      <w:t xml:space="preserve"> of </w:t>
    </w:r>
    <w:r w:rsidR="00ED43F3" w:rsidRPr="007F1938">
      <w:rPr>
        <w:color w:val="4472C4" w:themeColor="accent1"/>
        <w:sz w:val="20"/>
        <w:szCs w:val="20"/>
      </w:rPr>
      <w:fldChar w:fldCharType="begin"/>
    </w:r>
    <w:r w:rsidR="00ED43F3" w:rsidRPr="007F1938">
      <w:rPr>
        <w:color w:val="4472C4" w:themeColor="accent1"/>
        <w:sz w:val="20"/>
        <w:szCs w:val="20"/>
      </w:rPr>
      <w:instrText xml:space="preserve"> NUMPAGES  \* Arabic  \* MERGEFORMAT </w:instrText>
    </w:r>
    <w:r w:rsidR="00ED43F3" w:rsidRPr="007F1938">
      <w:rPr>
        <w:color w:val="4472C4" w:themeColor="accent1"/>
        <w:sz w:val="20"/>
        <w:szCs w:val="20"/>
      </w:rPr>
      <w:fldChar w:fldCharType="separate"/>
    </w:r>
    <w:r w:rsidR="00ED43F3" w:rsidRPr="007F1938">
      <w:rPr>
        <w:noProof/>
        <w:color w:val="4472C4" w:themeColor="accent1"/>
        <w:sz w:val="20"/>
        <w:szCs w:val="20"/>
      </w:rPr>
      <w:t>2</w:t>
    </w:r>
    <w:r w:rsidR="00ED43F3" w:rsidRPr="007F1938">
      <w:rPr>
        <w:color w:val="4472C4" w:themeColor="accent1"/>
        <w:sz w:val="20"/>
        <w:szCs w:val="20"/>
      </w:rPr>
      <w:fldChar w:fldCharType="end"/>
    </w:r>
  </w:p>
  <w:p w14:paraId="171013AB" w14:textId="77777777" w:rsidR="006A084B" w:rsidRDefault="006A08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A3193" w14:textId="10DDA4EE" w:rsidR="00EA7F42" w:rsidRDefault="000E5D18">
    <w:pPr>
      <w:pStyle w:val="Footer"/>
    </w:pPr>
    <w:r w:rsidRPr="000E5D18">
      <w:rPr>
        <w:rFonts w:ascii="Georgia" w:eastAsia="Calibri" w:hAnsi="Georgia" w:cs="Times New Roman"/>
        <w:noProof/>
        <w:color w:val="000000"/>
        <w:sz w:val="24"/>
        <w:szCs w:val="24"/>
        <w:lang w:val="en-US"/>
      </w:rPr>
      <mc:AlternateContent>
        <mc:Choice Requires="wps">
          <w:drawing>
            <wp:anchor distT="0" distB="0" distL="114300" distR="114300" simplePos="0" relativeHeight="251689984" behindDoc="0" locked="0" layoutInCell="1" allowOverlap="1" wp14:anchorId="220CF157" wp14:editId="6AB21B3E">
              <wp:simplePos x="0" y="0"/>
              <wp:positionH relativeFrom="column">
                <wp:posOffset>1831340</wp:posOffset>
              </wp:positionH>
              <wp:positionV relativeFrom="page">
                <wp:posOffset>11531600</wp:posOffset>
              </wp:positionV>
              <wp:extent cx="3995420" cy="299720"/>
              <wp:effectExtent l="0" t="0" r="0" b="0"/>
              <wp:wrapNone/>
              <wp:docPr id="68112063" name="Text Box 1"/>
              <wp:cNvGraphicFramePr/>
              <a:graphic xmlns:a="http://schemas.openxmlformats.org/drawingml/2006/main">
                <a:graphicData uri="http://schemas.microsoft.com/office/word/2010/wordprocessingShape">
                  <wps:wsp>
                    <wps:cNvSpPr txBox="1"/>
                    <wps:spPr>
                      <a:xfrm>
                        <a:off x="0" y="0"/>
                        <a:ext cx="3995420" cy="299720"/>
                      </a:xfrm>
                      <a:prstGeom prst="rect">
                        <a:avLst/>
                      </a:prstGeom>
                      <a:noFill/>
                      <a:ln>
                        <a:noFill/>
                      </a:ln>
                    </wps:spPr>
                    <wps:txbx>
                      <w:txbxContent>
                        <w:p w14:paraId="1EC1B08C" w14:textId="7DB3E785" w:rsidR="00B57D2B" w:rsidRPr="00B57D2B" w:rsidRDefault="001A4F52" w:rsidP="00B57D2B">
                          <w:pPr>
                            <w:tabs>
                              <w:tab w:val="left" w:pos="7772"/>
                            </w:tabs>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sidRPr="001A4F52">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Primary Diplomatic Transmittal Instrument</w:t>
                          </w:r>
                          <w: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1E16B4" w:rsidRPr="001E16B4">
                            <w:rPr>
                              <w:rFonts w:cstheme="minorHAnsi"/>
                              <w:b/>
                              <w:bCs/>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CRN-2026-EECC-0220260209</w:t>
                          </w:r>
                          <w:r w:rsidR="00E01F6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00066858" w14:textId="024B5327" w:rsidR="000E5D18" w:rsidRPr="00961BD9" w:rsidRDefault="000E5D18" w:rsidP="000E5D18">
                          <w:pPr>
                            <w:tabs>
                              <w:tab w:val="left" w:pos="7772"/>
                            </w:tabs>
                            <w:jc w:val="center"/>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20CF157" id="_x0000_t202" coordsize="21600,21600" o:spt="202" path="m,l,21600r21600,l21600,xe">
              <v:stroke joinstyle="miter"/>
              <v:path gradientshapeok="t" o:connecttype="rect"/>
            </v:shapetype>
            <v:shape id="_x0000_s1031" type="#_x0000_t202" style="position:absolute;margin-left:144.2pt;margin-top:908pt;width:314.6pt;height:2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" filled="f" stroked="f">
              <v:textbox>
                <w:txbxContent>
                  <w:p w14:paraId="1EC1B08C" w14:textId="7DB3E785" w:rsidR="00B57D2B" w:rsidRPr="00B57D2B" w:rsidRDefault="001A4F52" w:rsidP="00B57D2B">
                    <w:pPr>
                      <w:tabs>
                        <w:tab w:val="left" w:pos="7772"/>
                      </w:tabs>
                      <w:jc w:val="cente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r w:rsidRPr="001A4F52">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Primary Diplomatic Transmittal Instrument</w:t>
                    </w:r>
                    <w:r>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r w:rsidR="001E16B4" w:rsidRPr="001E16B4">
                      <w:rPr>
                        <w:rFonts w:cstheme="minorHAnsi"/>
                        <w:b/>
                        <w:bCs/>
                        <w:i/>
                        <w:color w:val="FFC000"/>
                        <w:sz w:val="20"/>
                        <w:szCs w:val="20"/>
                        <w14:textOutline w14:w="0" w14:cap="flat" w14:cmpd="sng" w14:algn="ctr">
                          <w14:noFill/>
                          <w14:prstDash w14:val="solid"/>
                          <w14:round/>
                        </w14:textOutline>
                        <w14:props3d w14:extrusionH="57150" w14:contourW="0" w14:prstMaterial="softEdge">
                          <w14:bevelT w14:w="25400" w14:h="38100" w14:prst="circle"/>
                        </w14:props3d>
                      </w:rPr>
                      <w:t>CRN-2026-EECC-0220260209</w:t>
                    </w:r>
                    <w:r w:rsidR="00E01F60">
                      <w:rPr>
                        <w:rFonts w:cstheme="minorHAnsi"/>
                        <w:b/>
                        <w:bCs/>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t xml:space="preserve"> </w:t>
                    </w:r>
                  </w:p>
                  <w:p w14:paraId="00066858" w14:textId="024B5327" w:rsidR="000E5D18" w:rsidRPr="00961BD9" w:rsidRDefault="000E5D18" w:rsidP="000E5D18">
                    <w:pPr>
                      <w:tabs>
                        <w:tab w:val="left" w:pos="7772"/>
                      </w:tabs>
                      <w:jc w:val="center"/>
                      <w:rPr>
                        <w:rFonts w:cstheme="minorHAnsi"/>
                        <w:b/>
                        <w:i/>
                        <w:color w:val="FFC000"/>
                        <w:sz w:val="20"/>
                        <w:szCs w:val="20"/>
                        <w:lang w:val="en-US"/>
                        <w14:textOutline w14:w="0" w14:cap="flat" w14:cmpd="sng" w14:algn="ctr">
                          <w14:noFill/>
                          <w14:prstDash w14:val="solid"/>
                          <w14:round/>
                        </w14:textOutline>
                        <w14:props3d w14:extrusionH="57150" w14:contourW="0" w14:prstMaterial="softEdge">
                          <w14:bevelT w14:w="25400" w14:h="38100" w14:prst="circle"/>
                        </w14:props3d>
                      </w:rPr>
                    </w:pPr>
                  </w:p>
                </w:txbxContent>
              </v:textbox>
              <w10:wrap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405C3A" w14:textId="77777777" w:rsidR="003A3842" w:rsidRDefault="003A3842" w:rsidP="00990E30">
      <w:pPr>
        <w:spacing w:after="0" w:line="240" w:lineRule="auto"/>
      </w:pPr>
      <w:r>
        <w:separator/>
      </w:r>
    </w:p>
  </w:footnote>
  <w:footnote w:type="continuationSeparator" w:id="0">
    <w:p w14:paraId="5D13FF94" w14:textId="77777777" w:rsidR="003A3842" w:rsidRDefault="003A3842" w:rsidP="00990E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C765F" w14:textId="0BECE3E3" w:rsidR="009F1022" w:rsidRDefault="003A3842">
    <w:pPr>
      <w:pStyle w:val="Header"/>
    </w:pPr>
    <w:r>
      <w:rPr>
        <w:noProof/>
      </w:rPr>
      <w:pict w14:anchorId="53AE83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1.15pt;margin-top:-216.3pt;width:612pt;height:14in;z-index:-251657216;mso-wrap-edited:f;mso-width-percent:0;mso-height-percent:0;mso-position-horizontal-relative:margin;mso-position-vertical-relative:margin;mso-width-percent:0;mso-height-percent:0" o:allowincell="f">
          <v:imagedata r:id="rId1" o:title="HMDJW-Letterhead-Follow-on-8"/>
          <w10:wrap anchorx="margin" anchory="margin"/>
        </v:shape>
      </w:pict>
    </w:r>
    <w:r w:rsidR="00D93283" w:rsidRPr="0067057B">
      <w:rPr>
        <w:noProof/>
      </w:rPr>
      <w:drawing>
        <wp:anchor distT="0" distB="0" distL="114300" distR="114300" simplePos="0" relativeHeight="251679744" behindDoc="0" locked="0" layoutInCell="1" allowOverlap="1" wp14:anchorId="6CB9BBCA" wp14:editId="67678B56">
          <wp:simplePos x="0" y="0"/>
          <wp:positionH relativeFrom="column">
            <wp:posOffset>1429924</wp:posOffset>
          </wp:positionH>
          <wp:positionV relativeFrom="paragraph">
            <wp:posOffset>744524</wp:posOffset>
          </wp:positionV>
          <wp:extent cx="1051963" cy="1203848"/>
          <wp:effectExtent l="0" t="0" r="2540" b="3175"/>
          <wp:wrapNone/>
          <wp:docPr id="2103992189" name="Picture 1" descr="A red lion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92189" name="Picture 1" descr="A red lion with a black background&#10;&#10;AI-generated content may be incorrect."/>
                  <pic:cNvPicPr/>
                </pic:nvPicPr>
                <pic:blipFill>
                  <a:blip r:embed="rId2">
                    <a:extLst>
                      <a:ext uri="{28A0092B-C50C-407E-A947-70E740481C1C}">
                        <a14:useLocalDpi xmlns:a14="http://schemas.microsoft.com/office/drawing/2010/main" val="0"/>
                      </a:ext>
                    </a:extLst>
                  </a:blip>
                  <a:stretch>
                    <a:fillRect/>
                  </a:stretch>
                </pic:blipFill>
                <pic:spPr>
                  <a:xfrm flipH="1">
                    <a:off x="0" y="0"/>
                    <a:ext cx="1051963" cy="1203848"/>
                  </a:xfrm>
                  <a:prstGeom prst="rect">
                    <a:avLst/>
                  </a:prstGeom>
                </pic:spPr>
              </pic:pic>
            </a:graphicData>
          </a:graphic>
          <wp14:sizeRelH relativeFrom="page">
            <wp14:pctWidth>0</wp14:pctWidth>
          </wp14:sizeRelH>
          <wp14:sizeRelV relativeFrom="page">
            <wp14:pctHeight>0</wp14:pctHeight>
          </wp14:sizeRelV>
        </wp:anchor>
      </w:drawing>
    </w:r>
    <w:r w:rsidR="00D93283" w:rsidRPr="0067057B">
      <w:rPr>
        <w:noProof/>
      </w:rPr>
      <w:drawing>
        <wp:anchor distT="0" distB="0" distL="114300" distR="114300" simplePos="0" relativeHeight="251683840" behindDoc="0" locked="0" layoutInCell="1" allowOverlap="1" wp14:anchorId="7B8A0CE2" wp14:editId="1E1D411C">
          <wp:simplePos x="0" y="0"/>
          <wp:positionH relativeFrom="column">
            <wp:posOffset>3537408</wp:posOffset>
          </wp:positionH>
          <wp:positionV relativeFrom="paragraph">
            <wp:posOffset>712529</wp:posOffset>
          </wp:positionV>
          <wp:extent cx="932375" cy="1222679"/>
          <wp:effectExtent l="0" t="0" r="0" b="0"/>
          <wp:wrapNone/>
          <wp:docPr id="534061487" name="Picture 1" descr="A yellow lion with a red tong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87" name="Picture 1" descr="A yellow lion with a red tongue&#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932375" cy="1222679"/>
                  </a:xfrm>
                  <a:prstGeom prst="rect">
                    <a:avLst/>
                  </a:prstGeom>
                </pic:spPr>
              </pic:pic>
            </a:graphicData>
          </a:graphic>
          <wp14:sizeRelH relativeFrom="page">
            <wp14:pctWidth>0</wp14:pctWidth>
          </wp14:sizeRelH>
          <wp14:sizeRelV relativeFrom="page">
            <wp14:pctHeight>0</wp14:pctHeight>
          </wp14:sizeRelV>
        </wp:anchor>
      </w:drawing>
    </w:r>
    <w:r w:rsidR="00D93283" w:rsidRPr="00757B42">
      <w:rPr>
        <w:noProof/>
      </w:rPr>
      <w:drawing>
        <wp:anchor distT="0" distB="0" distL="114300" distR="114300" simplePos="0" relativeHeight="251681792" behindDoc="0" locked="0" layoutInCell="1" allowOverlap="1" wp14:anchorId="36E31782" wp14:editId="261644B4">
          <wp:simplePos x="0" y="0"/>
          <wp:positionH relativeFrom="column">
            <wp:posOffset>2397419</wp:posOffset>
          </wp:positionH>
          <wp:positionV relativeFrom="paragraph">
            <wp:posOffset>401320</wp:posOffset>
          </wp:positionV>
          <wp:extent cx="1200150" cy="1517015"/>
          <wp:effectExtent l="0" t="0" r="0" b="0"/>
          <wp:wrapNone/>
          <wp:docPr id="1463346053" name="Picture 1" descr="A shield with a helmet and a l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46053" name="Picture 1" descr="A shield with a helmet and a lion&#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1200150" cy="1517015"/>
                  </a:xfrm>
                  <a:prstGeom prst="rect">
                    <a:avLst/>
                  </a:prstGeom>
                </pic:spPr>
              </pic:pic>
            </a:graphicData>
          </a:graphic>
          <wp14:sizeRelH relativeFrom="page">
            <wp14:pctWidth>0</wp14:pctWidth>
          </wp14:sizeRelH>
          <wp14:sizeRelV relativeFrom="page">
            <wp14:pctHeight>0</wp14:pctHeight>
          </wp14:sizeRelV>
        </wp:anchor>
      </w:drawing>
    </w:r>
    <w:sdt>
      <w:sdtPr>
        <w:id w:val="289415587"/>
        <w:docPartObj>
          <w:docPartGallery w:val="Watermarks"/>
          <w:docPartUnique/>
        </w:docPartObj>
      </w:sdtP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44E8B" w14:textId="4F1C871C" w:rsidR="000110C1" w:rsidRDefault="006C24D0">
    <w:pPr>
      <w:pStyle w:val="Header"/>
    </w:pPr>
    <w:r w:rsidRPr="0075237D">
      <w:rPr>
        <w:rFonts w:ascii="Calibri" w:eastAsia="Calibri" w:hAnsi="Calibri" w:cs="Times New Roman"/>
        <w:noProof/>
        <w:lang w:val="en-US"/>
      </w:rPr>
      <w:drawing>
        <wp:anchor distT="0" distB="0" distL="114300" distR="114300" simplePos="0" relativeHeight="251663360" behindDoc="0" locked="0" layoutInCell="1" allowOverlap="1" wp14:anchorId="2981AA66" wp14:editId="7B21C795">
          <wp:simplePos x="0" y="0"/>
          <wp:positionH relativeFrom="column">
            <wp:posOffset>2042445</wp:posOffset>
          </wp:positionH>
          <wp:positionV relativeFrom="paragraph">
            <wp:posOffset>1030112</wp:posOffset>
          </wp:positionV>
          <wp:extent cx="1810931" cy="2120450"/>
          <wp:effectExtent l="0" t="0" r="5715" b="635"/>
          <wp:wrapNone/>
          <wp:docPr id="2093972591" name="Picture 1" descr="A painting of a person playing a har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972591" name="Picture 1" descr="A painting of a person playing a harp&#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812292" cy="2122044"/>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D77DA">
      <w:rPr>
        <w:noProof/>
      </w:rPr>
      <mc:AlternateContent>
        <mc:Choice Requires="wps">
          <w:drawing>
            <wp:anchor distT="0" distB="0" distL="114300" distR="114300" simplePos="0" relativeHeight="251657216" behindDoc="1" locked="0" layoutInCell="1" allowOverlap="1" wp14:anchorId="5D541DCD" wp14:editId="242CEF77">
              <wp:simplePos x="0" y="0"/>
              <wp:positionH relativeFrom="column">
                <wp:posOffset>-3175</wp:posOffset>
              </wp:positionH>
              <wp:positionV relativeFrom="paragraph">
                <wp:posOffset>133985</wp:posOffset>
              </wp:positionV>
              <wp:extent cx="5879465" cy="471043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879465" cy="4710430"/>
                      </a:xfrm>
                      <a:prstGeom prst="rect">
                        <a:avLst/>
                      </a:prstGeom>
                      <a:noFill/>
                      <a:ln w="6350">
                        <a:noFill/>
                      </a:ln>
                    </wps:spPr>
                    <wps:txbx>
                      <w:txbxContent>
                        <w:p w14:paraId="3FDEA914" w14:textId="77777777" w:rsidR="001A3951" w:rsidRDefault="001A39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541DCD" id="_x0000_t202" coordsize="21600,21600" o:spt="202" path="m,l,21600r21600,l21600,xe">
              <v:stroke joinstyle="miter"/>
              <v:path gradientshapeok="t" o:connecttype="rect"/>
            </v:shapetype>
            <v:shape id="Text Box 7" o:spid="_x0000_s1030" type="#_x0000_t202" style="position:absolute;margin-left:-.25pt;margin-top:10.55pt;width:462.95pt;height:37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" filled="f" stroked="f" strokeweight=".5pt">
              <v:textbox>
                <w:txbxContent>
                  <w:p w14:paraId="3FDEA914" w14:textId="77777777" w:rsidR="001A3951" w:rsidRDefault="001A3951"/>
                </w:txbxContent>
              </v:textbox>
              <w10:wrap type="topAndBottom"/>
            </v:shape>
          </w:pict>
        </mc:Fallback>
      </mc:AlternateContent>
    </w:r>
    <w:r w:rsidR="003A3842">
      <w:rPr>
        <w:noProof/>
      </w:rPr>
      <w:pict w14:anchorId="08A1A12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72.85pt;margin-top:-421.75pt;width:612pt;height:14in;z-index:-251655168;mso-wrap-edited:f;mso-width-percent:0;mso-height-percent:0;mso-position-horizontal-relative:margin;mso-position-vertical-relative:margin;mso-width-percent:0;mso-height-percent:0" o:allowincell="f">
          <v:imagedata r:id="rId2" o:title="HMDJW-Letterhead-8"/>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D4C8DA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D7258"/>
    <w:multiLevelType w:val="multilevel"/>
    <w:tmpl w:val="CCF20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B724B3"/>
    <w:multiLevelType w:val="hybridMultilevel"/>
    <w:tmpl w:val="338001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2D20874"/>
    <w:multiLevelType w:val="multilevel"/>
    <w:tmpl w:val="F8B253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073FA0"/>
    <w:multiLevelType w:val="multilevel"/>
    <w:tmpl w:val="1EEA4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0802244">
    <w:abstractNumId w:val="3"/>
  </w:num>
  <w:num w:numId="2" w16cid:durableId="1932620738">
    <w:abstractNumId w:val="2"/>
  </w:num>
  <w:num w:numId="3" w16cid:durableId="1881555931">
    <w:abstractNumId w:val="0"/>
  </w:num>
  <w:num w:numId="4" w16cid:durableId="2055301138">
    <w:abstractNumId w:val="1"/>
  </w:num>
  <w:num w:numId="5" w16cid:durableId="83777302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496"/>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E30"/>
    <w:rsid w:val="00000D32"/>
    <w:rsid w:val="00006E35"/>
    <w:rsid w:val="000110C1"/>
    <w:rsid w:val="00014817"/>
    <w:rsid w:val="00046B82"/>
    <w:rsid w:val="0006013C"/>
    <w:rsid w:val="00062DB0"/>
    <w:rsid w:val="00074712"/>
    <w:rsid w:val="00081315"/>
    <w:rsid w:val="00094A63"/>
    <w:rsid w:val="000A66D9"/>
    <w:rsid w:val="000B6F75"/>
    <w:rsid w:val="000D177A"/>
    <w:rsid w:val="000E5D18"/>
    <w:rsid w:val="000E72E4"/>
    <w:rsid w:val="00162BBA"/>
    <w:rsid w:val="00171255"/>
    <w:rsid w:val="00177B80"/>
    <w:rsid w:val="0018424D"/>
    <w:rsid w:val="00191C84"/>
    <w:rsid w:val="001A3951"/>
    <w:rsid w:val="001A4F52"/>
    <w:rsid w:val="001A53E3"/>
    <w:rsid w:val="001D67B3"/>
    <w:rsid w:val="001D7090"/>
    <w:rsid w:val="001E16B4"/>
    <w:rsid w:val="001E2238"/>
    <w:rsid w:val="001F0754"/>
    <w:rsid w:val="00204F14"/>
    <w:rsid w:val="00213591"/>
    <w:rsid w:val="00222077"/>
    <w:rsid w:val="00226782"/>
    <w:rsid w:val="00240F53"/>
    <w:rsid w:val="00245703"/>
    <w:rsid w:val="0027233F"/>
    <w:rsid w:val="002727D2"/>
    <w:rsid w:val="002754B3"/>
    <w:rsid w:val="002865B1"/>
    <w:rsid w:val="0028750A"/>
    <w:rsid w:val="002A4BD1"/>
    <w:rsid w:val="002A6A7F"/>
    <w:rsid w:val="002B3547"/>
    <w:rsid w:val="002B4C96"/>
    <w:rsid w:val="002B7831"/>
    <w:rsid w:val="002C06B6"/>
    <w:rsid w:val="002D12E8"/>
    <w:rsid w:val="002D6533"/>
    <w:rsid w:val="002E60C5"/>
    <w:rsid w:val="003035F6"/>
    <w:rsid w:val="00305EBC"/>
    <w:rsid w:val="00321EE5"/>
    <w:rsid w:val="0032400A"/>
    <w:rsid w:val="00333C4C"/>
    <w:rsid w:val="00353E2A"/>
    <w:rsid w:val="00362819"/>
    <w:rsid w:val="003659B3"/>
    <w:rsid w:val="00384988"/>
    <w:rsid w:val="00391CDF"/>
    <w:rsid w:val="003A073D"/>
    <w:rsid w:val="003A1073"/>
    <w:rsid w:val="003A2DAF"/>
    <w:rsid w:val="003A3842"/>
    <w:rsid w:val="003D68D0"/>
    <w:rsid w:val="003E16BF"/>
    <w:rsid w:val="003F3DEE"/>
    <w:rsid w:val="004178FD"/>
    <w:rsid w:val="00420B05"/>
    <w:rsid w:val="00423774"/>
    <w:rsid w:val="00492625"/>
    <w:rsid w:val="004B0741"/>
    <w:rsid w:val="004C3C76"/>
    <w:rsid w:val="004D49F9"/>
    <w:rsid w:val="004D5403"/>
    <w:rsid w:val="004D760C"/>
    <w:rsid w:val="00501266"/>
    <w:rsid w:val="00523505"/>
    <w:rsid w:val="005426C9"/>
    <w:rsid w:val="005441CC"/>
    <w:rsid w:val="005651B9"/>
    <w:rsid w:val="00591FB2"/>
    <w:rsid w:val="005A5FBB"/>
    <w:rsid w:val="005B08F0"/>
    <w:rsid w:val="005B1FBA"/>
    <w:rsid w:val="005C73C6"/>
    <w:rsid w:val="005D0FD7"/>
    <w:rsid w:val="005D5009"/>
    <w:rsid w:val="005F0633"/>
    <w:rsid w:val="0060583A"/>
    <w:rsid w:val="006253DF"/>
    <w:rsid w:val="00625CA3"/>
    <w:rsid w:val="00635288"/>
    <w:rsid w:val="00644B6E"/>
    <w:rsid w:val="006752A7"/>
    <w:rsid w:val="00681C0B"/>
    <w:rsid w:val="0068293D"/>
    <w:rsid w:val="006A084B"/>
    <w:rsid w:val="006C24D0"/>
    <w:rsid w:val="006F19EC"/>
    <w:rsid w:val="00713792"/>
    <w:rsid w:val="00724DD5"/>
    <w:rsid w:val="0073617E"/>
    <w:rsid w:val="0074494F"/>
    <w:rsid w:val="00750BBE"/>
    <w:rsid w:val="00766496"/>
    <w:rsid w:val="00784041"/>
    <w:rsid w:val="00797B4C"/>
    <w:rsid w:val="007B3DB5"/>
    <w:rsid w:val="007E63DB"/>
    <w:rsid w:val="007F1938"/>
    <w:rsid w:val="008058C4"/>
    <w:rsid w:val="00816773"/>
    <w:rsid w:val="008233D1"/>
    <w:rsid w:val="00864B90"/>
    <w:rsid w:val="00880FA8"/>
    <w:rsid w:val="008837C1"/>
    <w:rsid w:val="008A40F1"/>
    <w:rsid w:val="008C15A3"/>
    <w:rsid w:val="008C70C6"/>
    <w:rsid w:val="008D7973"/>
    <w:rsid w:val="009048FD"/>
    <w:rsid w:val="00915191"/>
    <w:rsid w:val="00924CA8"/>
    <w:rsid w:val="00936802"/>
    <w:rsid w:val="00953B68"/>
    <w:rsid w:val="00961BD9"/>
    <w:rsid w:val="00990E30"/>
    <w:rsid w:val="00992440"/>
    <w:rsid w:val="009E4399"/>
    <w:rsid w:val="009F1022"/>
    <w:rsid w:val="009F21CF"/>
    <w:rsid w:val="009F7181"/>
    <w:rsid w:val="00A00119"/>
    <w:rsid w:val="00A00AB7"/>
    <w:rsid w:val="00A04B73"/>
    <w:rsid w:val="00A06E66"/>
    <w:rsid w:val="00A109BC"/>
    <w:rsid w:val="00A26232"/>
    <w:rsid w:val="00A30DEE"/>
    <w:rsid w:val="00A32701"/>
    <w:rsid w:val="00A340C8"/>
    <w:rsid w:val="00A37743"/>
    <w:rsid w:val="00A41876"/>
    <w:rsid w:val="00A54A5E"/>
    <w:rsid w:val="00A7163A"/>
    <w:rsid w:val="00A860D7"/>
    <w:rsid w:val="00A95346"/>
    <w:rsid w:val="00AB18A6"/>
    <w:rsid w:val="00AB3FA4"/>
    <w:rsid w:val="00AB42E9"/>
    <w:rsid w:val="00AC17E7"/>
    <w:rsid w:val="00AC227C"/>
    <w:rsid w:val="00AD5359"/>
    <w:rsid w:val="00AD5BDE"/>
    <w:rsid w:val="00AD77DA"/>
    <w:rsid w:val="00AE191A"/>
    <w:rsid w:val="00AF2CDF"/>
    <w:rsid w:val="00B00645"/>
    <w:rsid w:val="00B00752"/>
    <w:rsid w:val="00B2667A"/>
    <w:rsid w:val="00B27145"/>
    <w:rsid w:val="00B4400C"/>
    <w:rsid w:val="00B46048"/>
    <w:rsid w:val="00B5076C"/>
    <w:rsid w:val="00B50CCF"/>
    <w:rsid w:val="00B57D2B"/>
    <w:rsid w:val="00B71839"/>
    <w:rsid w:val="00B74E31"/>
    <w:rsid w:val="00B83638"/>
    <w:rsid w:val="00BA7C3E"/>
    <w:rsid w:val="00BB1532"/>
    <w:rsid w:val="00BD0659"/>
    <w:rsid w:val="00BD1B1E"/>
    <w:rsid w:val="00BE15F5"/>
    <w:rsid w:val="00BE55B3"/>
    <w:rsid w:val="00BF2C9E"/>
    <w:rsid w:val="00C1225B"/>
    <w:rsid w:val="00C41D60"/>
    <w:rsid w:val="00C456C8"/>
    <w:rsid w:val="00C46A40"/>
    <w:rsid w:val="00C515A6"/>
    <w:rsid w:val="00C57A72"/>
    <w:rsid w:val="00CC6D95"/>
    <w:rsid w:val="00CD1063"/>
    <w:rsid w:val="00CE49A0"/>
    <w:rsid w:val="00CF18A7"/>
    <w:rsid w:val="00D15B56"/>
    <w:rsid w:val="00D369BE"/>
    <w:rsid w:val="00D37B27"/>
    <w:rsid w:val="00D4713F"/>
    <w:rsid w:val="00D65A7A"/>
    <w:rsid w:val="00D76C5A"/>
    <w:rsid w:val="00D83F66"/>
    <w:rsid w:val="00D93283"/>
    <w:rsid w:val="00D942B9"/>
    <w:rsid w:val="00D97F35"/>
    <w:rsid w:val="00DC329C"/>
    <w:rsid w:val="00DC4007"/>
    <w:rsid w:val="00DC6194"/>
    <w:rsid w:val="00DD09F1"/>
    <w:rsid w:val="00DE5A64"/>
    <w:rsid w:val="00DE5AE2"/>
    <w:rsid w:val="00DF69D7"/>
    <w:rsid w:val="00E01F60"/>
    <w:rsid w:val="00E34094"/>
    <w:rsid w:val="00E539C6"/>
    <w:rsid w:val="00E556C9"/>
    <w:rsid w:val="00E569E5"/>
    <w:rsid w:val="00E614F9"/>
    <w:rsid w:val="00E712C5"/>
    <w:rsid w:val="00E82396"/>
    <w:rsid w:val="00E92DFA"/>
    <w:rsid w:val="00EA7F42"/>
    <w:rsid w:val="00EC37E7"/>
    <w:rsid w:val="00ED43F3"/>
    <w:rsid w:val="00F05F5E"/>
    <w:rsid w:val="00F12186"/>
    <w:rsid w:val="00F323B9"/>
    <w:rsid w:val="00F424B8"/>
    <w:rsid w:val="00F43BAB"/>
    <w:rsid w:val="00F7207C"/>
    <w:rsid w:val="00F939CE"/>
    <w:rsid w:val="00F955A5"/>
    <w:rsid w:val="00FB3E38"/>
    <w:rsid w:val="00FE3D11"/>
    <w:rsid w:val="00FE7A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36F4CE"/>
  <w15:chartTrackingRefBased/>
  <w15:docId w15:val="{7EDF88A8-51C0-004A-BE14-702FBE5A4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225B"/>
    <w:pPr>
      <w:spacing w:after="200" w:line="276" w:lineRule="auto"/>
    </w:pPr>
  </w:style>
  <w:style w:type="paragraph" w:styleId="Heading1">
    <w:name w:val="heading 1"/>
    <w:basedOn w:val="Normal"/>
    <w:next w:val="Normal"/>
    <w:link w:val="Heading1Char"/>
    <w:uiPriority w:val="9"/>
    <w:qFormat/>
    <w:rsid w:val="009E43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semiHidden/>
    <w:unhideWhenUsed/>
    <w:qFormat/>
    <w:rsid w:val="002C06B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1225B"/>
    <w:pPr>
      <w:ind w:left="720"/>
      <w:contextualSpacing/>
    </w:pPr>
  </w:style>
  <w:style w:type="paragraph" w:styleId="Header">
    <w:name w:val="header"/>
    <w:basedOn w:val="Normal"/>
    <w:link w:val="HeaderChar"/>
    <w:uiPriority w:val="99"/>
    <w:unhideWhenUsed/>
    <w:rsid w:val="00990E3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90E30"/>
  </w:style>
  <w:style w:type="paragraph" w:styleId="Footer">
    <w:name w:val="footer"/>
    <w:basedOn w:val="Normal"/>
    <w:link w:val="FooterChar"/>
    <w:uiPriority w:val="99"/>
    <w:unhideWhenUsed/>
    <w:rsid w:val="00990E3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90E30"/>
  </w:style>
  <w:style w:type="character" w:styleId="Hyperlink">
    <w:name w:val="Hyperlink"/>
    <w:basedOn w:val="DefaultParagraphFont"/>
    <w:uiPriority w:val="99"/>
    <w:rsid w:val="000A66D9"/>
    <w:rPr>
      <w:color w:val="0563C1"/>
      <w:w w:val="100"/>
      <w:u w:val="thick" w:color="0563C1"/>
    </w:rPr>
  </w:style>
  <w:style w:type="paragraph" w:customStyle="1" w:styleId="firstmt-15">
    <w:name w:val="first:mt-1.5!"/>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l-4">
    <w:name w:val="ml-4"/>
    <w:basedOn w:val="Normal"/>
    <w:rsid w:val="00384988"/>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UnresolvedMention">
    <w:name w:val="Unresolved Mention"/>
    <w:basedOn w:val="DefaultParagraphFont"/>
    <w:uiPriority w:val="99"/>
    <w:semiHidden/>
    <w:unhideWhenUsed/>
    <w:rsid w:val="004B0741"/>
    <w:rPr>
      <w:color w:val="605E5C"/>
      <w:shd w:val="clear" w:color="auto" w:fill="E1DFDD"/>
    </w:rPr>
  </w:style>
  <w:style w:type="character" w:styleId="FollowedHyperlink">
    <w:name w:val="FollowedHyperlink"/>
    <w:basedOn w:val="DefaultParagraphFont"/>
    <w:uiPriority w:val="99"/>
    <w:semiHidden/>
    <w:unhideWhenUsed/>
    <w:rsid w:val="004B0741"/>
    <w:rPr>
      <w:color w:val="954F72" w:themeColor="followedHyperlink"/>
      <w:u w:val="single"/>
    </w:rPr>
  </w:style>
  <w:style w:type="paragraph" w:styleId="FootnoteText">
    <w:name w:val="footnote text"/>
    <w:basedOn w:val="Normal"/>
    <w:link w:val="FootnoteTextChar"/>
    <w:uiPriority w:val="99"/>
    <w:semiHidden/>
    <w:unhideWhenUsed/>
    <w:rsid w:val="009E439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E4399"/>
    <w:rPr>
      <w:sz w:val="20"/>
      <w:szCs w:val="20"/>
    </w:rPr>
  </w:style>
  <w:style w:type="character" w:styleId="FootnoteReference">
    <w:name w:val="footnote reference"/>
    <w:basedOn w:val="DefaultParagraphFont"/>
    <w:uiPriority w:val="99"/>
    <w:semiHidden/>
    <w:unhideWhenUsed/>
    <w:rsid w:val="009E4399"/>
    <w:rPr>
      <w:vertAlign w:val="superscript"/>
    </w:rPr>
  </w:style>
  <w:style w:type="character" w:customStyle="1" w:styleId="Heading1Char">
    <w:name w:val="Heading 1 Char"/>
    <w:basedOn w:val="DefaultParagraphFont"/>
    <w:link w:val="Heading1"/>
    <w:uiPriority w:val="9"/>
    <w:rsid w:val="009E4399"/>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B71839"/>
    <w:pPr>
      <w:spacing w:after="0" w:line="240" w:lineRule="auto"/>
    </w:pPr>
  </w:style>
  <w:style w:type="paragraph" w:styleId="Title">
    <w:name w:val="Title"/>
    <w:basedOn w:val="Normal"/>
    <w:next w:val="Normal"/>
    <w:link w:val="TitleChar"/>
    <w:uiPriority w:val="10"/>
    <w:qFormat/>
    <w:rsid w:val="00D4713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TitleChar">
    <w:name w:val="Title Char"/>
    <w:basedOn w:val="DefaultParagraphFont"/>
    <w:link w:val="Title"/>
    <w:uiPriority w:val="10"/>
    <w:rsid w:val="00D4713F"/>
    <w:rPr>
      <w:rFonts w:asciiTheme="majorHAnsi" w:eastAsiaTheme="majorEastAsia" w:hAnsiTheme="majorHAnsi" w:cstheme="majorBidi"/>
      <w:color w:val="323E4F" w:themeColor="text2" w:themeShade="BF"/>
      <w:spacing w:val="5"/>
      <w:kern w:val="28"/>
      <w:sz w:val="52"/>
      <w:szCs w:val="52"/>
      <w:lang w:val="en-US"/>
    </w:rPr>
  </w:style>
  <w:style w:type="paragraph" w:styleId="ListBullet">
    <w:name w:val="List Bullet"/>
    <w:basedOn w:val="Normal"/>
    <w:uiPriority w:val="99"/>
    <w:unhideWhenUsed/>
    <w:rsid w:val="00D4713F"/>
    <w:pPr>
      <w:numPr>
        <w:numId w:val="3"/>
      </w:numPr>
      <w:tabs>
        <w:tab w:val="clear" w:pos="360"/>
      </w:tabs>
      <w:ind w:left="0" w:firstLine="0"/>
      <w:contextualSpacing/>
    </w:pPr>
    <w:rPr>
      <w:rFonts w:eastAsiaTheme="minorEastAsia"/>
      <w:lang w:val="en-US"/>
    </w:rPr>
  </w:style>
  <w:style w:type="character" w:customStyle="1" w:styleId="Heading4Char">
    <w:name w:val="Heading 4 Char"/>
    <w:basedOn w:val="DefaultParagraphFont"/>
    <w:link w:val="Heading4"/>
    <w:uiPriority w:val="9"/>
    <w:semiHidden/>
    <w:rsid w:val="002C06B6"/>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header" Target="header2.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0.png"/><Relationship Id="rId1" Type="http://schemas.openxmlformats.org/officeDocument/2006/relationships/image" Target="media/image9.jpeg"/><Relationship Id="rId4" Type="http://schemas.openxmlformats.org/officeDocument/2006/relationships/image" Target="media/image12.png"/></Relationships>
</file>

<file path=word/_rels/header2.xml.rels><?xml version="1.0" encoding="UTF-8" standalone="yes"?>
<Relationships xmlns="http://schemas.openxmlformats.org/package/2006/relationships"><Relationship Id="rId2" Type="http://schemas.openxmlformats.org/officeDocument/2006/relationships/image" Target="media/image14.jpeg"/><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577AE-0067-BC48-B57D-348A646C6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1299</Words>
  <Characters>7826</Characters>
  <Application>Microsoft Office Word</Application>
  <DocSecurity>0</DocSecurity>
  <Lines>211</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vicki_2053@protonmail.com</dc:creator>
  <cp:keywords/>
  <dc:description/>
  <cp:lastModifiedBy>HM David Weems</cp:lastModifiedBy>
  <cp:revision>2</cp:revision>
  <cp:lastPrinted>2026-05-04T22:55:00Z</cp:lastPrinted>
  <dcterms:created xsi:type="dcterms:W3CDTF">2026-05-07T05:19:00Z</dcterms:created>
  <dcterms:modified xsi:type="dcterms:W3CDTF">2026-05-07T05:19:00Z</dcterms:modified>
</cp:coreProperties>
</file>